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8"/>
      </w:tblGrid>
      <w:tr w:rsidR="00273321">
        <w:tc>
          <w:tcPr>
            <w:tcW w:w="4857" w:type="dxa"/>
            <w:shd w:val="clear" w:color="auto" w:fill="auto"/>
          </w:tcPr>
          <w:p w:rsidR="00273321" w:rsidRDefault="0027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73321" w:rsidRDefault="0042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C7FA8" w:rsidRDefault="004C7F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273321" w:rsidRDefault="00420E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</w:t>
            </w:r>
            <w:r w:rsidR="004C7FA8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r w:rsidR="004C7FA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73321" w:rsidRPr="004C7FA8" w:rsidRDefault="000D6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4C7FA8" w:rsidRPr="004C7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</w:t>
            </w:r>
            <w:r w:rsidR="00E96B0E" w:rsidRPr="004C7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2023 № </w:t>
            </w:r>
            <w:r w:rsidR="004C7FA8" w:rsidRPr="004C7FA8">
              <w:rPr>
                <w:rFonts w:ascii="Times New Roman" w:hAnsi="Times New Roman"/>
                <w:sz w:val="28"/>
                <w:szCs w:val="28"/>
                <w:u w:val="single"/>
              </w:rPr>
              <w:t>114-п</w:t>
            </w:r>
          </w:p>
          <w:p w:rsidR="00273321" w:rsidRDefault="004C7F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4858" w:type="dxa"/>
            <w:shd w:val="clear" w:color="auto" w:fill="auto"/>
          </w:tcPr>
          <w:p w:rsidR="00273321" w:rsidRDefault="00273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321" w:rsidRDefault="0027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85A" w:rsidRDefault="00F0785A" w:rsidP="00F078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 мерах по обеспечению исполнения</w:t>
      </w:r>
    </w:p>
    <w:p w:rsidR="00F0785A" w:rsidRDefault="00F0785A" w:rsidP="00F078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4C7FA8" w:rsidRDefault="004C7FA8" w:rsidP="00F078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поссовет</w:t>
      </w:r>
    </w:p>
    <w:p w:rsidR="00273321" w:rsidRDefault="00F0785A" w:rsidP="00F0785A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Сакмарск</w:t>
      </w:r>
      <w:r w:rsidR="004C7FA8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4C7FA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</w:p>
    <w:p w:rsidR="00273321" w:rsidRDefault="00273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</w:t>
      </w:r>
      <w:bookmarkStart w:id="1" w:name="sub_1"/>
      <w:r>
        <w:rPr>
          <w:rFonts w:ascii="Times New Roman" w:hAnsi="Times New Roman"/>
          <w:sz w:val="28"/>
          <w:szCs w:val="28"/>
        </w:rPr>
        <w:t xml:space="preserve">обеспечения исполнения бюджета муниципального образования </w:t>
      </w:r>
      <w:proofErr w:type="spellStart"/>
      <w:r w:rsidR="004C7FA8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4C7FA8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и на основании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21.12.2016 № 103 «О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соответствии с постановлением Правительства Оренбургской области от 23.01.2023 № 18-пп «О мерах по обеспечению исполнения областного бюджета»: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Установить, что исполнение бюджета муниципального образования </w:t>
      </w:r>
      <w:proofErr w:type="spellStart"/>
      <w:r w:rsidR="004C7FA8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4C7FA8">
        <w:rPr>
          <w:rFonts w:ascii="Times New Roman" w:hAnsi="Times New Roman"/>
          <w:sz w:val="28"/>
          <w:szCs w:val="28"/>
        </w:rPr>
        <w:t xml:space="preserve"> поссовет (далее </w:t>
      </w:r>
      <w:proofErr w:type="gramStart"/>
      <w:r w:rsidR="004C7F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юджет</w:t>
      </w:r>
      <w:r w:rsidR="004C7FA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)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C7FA8">
        <w:rPr>
          <w:rFonts w:ascii="Times New Roman" w:hAnsi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C7FA8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4C7FA8">
        <w:rPr>
          <w:rFonts w:ascii="Times New Roman" w:hAnsi="Times New Roman"/>
          <w:sz w:val="28"/>
          <w:szCs w:val="28"/>
        </w:rPr>
        <w:t xml:space="preserve"> поссовета </w:t>
      </w:r>
      <w:r>
        <w:rPr>
          <w:rFonts w:ascii="Times New Roman" w:hAnsi="Times New Roman"/>
          <w:sz w:val="28"/>
          <w:szCs w:val="28"/>
        </w:rPr>
        <w:t xml:space="preserve"> проводить постоянную работу с налогоплательщиками </w:t>
      </w:r>
      <w:r w:rsidR="00F078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юридическими лицами с целью обеспечения ими своевременных расчетов по платежам в бюджеты всех уровней.</w:t>
      </w:r>
      <w:r>
        <w:rPr>
          <w:rFonts w:ascii="Times New Roman" w:hAnsi="Times New Roman"/>
          <w:sz w:val="28"/>
          <w:szCs w:val="28"/>
        </w:rPr>
        <w:tab/>
      </w:r>
    </w:p>
    <w:bookmarkEnd w:id="1"/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sub_5"/>
      <w:r>
        <w:rPr>
          <w:rFonts w:ascii="Times New Roman" w:hAnsi="Times New Roman"/>
          <w:sz w:val="28"/>
          <w:szCs w:val="28"/>
        </w:rPr>
        <w:t>Главным администраторам доходов  бюджета</w:t>
      </w:r>
      <w:bookmarkStart w:id="3" w:name="sub_51"/>
      <w:bookmarkEnd w:id="2"/>
      <w:r w:rsidR="004C7FA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Обеспечить исполнение плановых назначений по налоговым и неналоговым доходам, утвержденных решением Совета депутатов о </w:t>
      </w:r>
      <w:r w:rsidR="004C7FA8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бюджете (для главных администраторов доходов районного бюджета, являющихся федеральными органами власти, данное поручение носит рекомендательный характер).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3.2. Принять меры по сокращению задолженности по уплате налоговых и неналоговых платежей (для главных администраторов доходов </w:t>
      </w:r>
      <w:r w:rsidR="004C7FA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бюджета, являющихся федеральными органами власти, данное поручение носит рекомендательный характер).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.3.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lastRenderedPageBreak/>
        <w:t xml:space="preserve">3.4. Обеспечить своевременное направление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color w:val="000000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color w:val="000000"/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3.5. Обеспечить представление в </w:t>
      </w:r>
      <w:r>
        <w:rPr>
          <w:sz w:val="28"/>
          <w:szCs w:val="28"/>
        </w:rPr>
        <w:t xml:space="preserve">финансовый отдел администрации района (далее </w:t>
      </w:r>
      <w:r w:rsidR="00F0785A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 Повысить эффективность работы межведомственных комиссий по вопросам: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сокращения недоимки и уплаты налогов; 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оплаты труда, уплаты страховых взносов и снижения неформальной занятости.</w:t>
      </w:r>
    </w:p>
    <w:p w:rsidR="00273321" w:rsidRDefault="00420E1A" w:rsidP="00E96B0E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firstLine="709"/>
        <w:jc w:val="left"/>
      </w:pPr>
      <w:r>
        <w:rPr>
          <w:color w:val="000000"/>
          <w:sz w:val="28"/>
          <w:szCs w:val="28"/>
        </w:rPr>
        <w:t>4.Главным распорядителям средств районного бюджета: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Разработать (привести в соответствие) и представить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>на утверждение в администрацию района: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порядки расходования субвенций, передаваемых из областного бюджета в бюджет муниципального образования </w:t>
      </w:r>
      <w:proofErr w:type="spellStart"/>
      <w:r w:rsidR="007D3519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7D3519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в очередном финансовом году, либо при необходимости изменения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порядки предоставления субсидий, предусмотренных решением о бюджете на очередной финансовый год и плановый период, юридическим лицам (за исключением субсидий муниципальным учреждениям </w:t>
      </w:r>
      <w:r w:rsidR="007D351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), индивидуальным предпринимателям, а также физическим лицам </w:t>
      </w:r>
      <w:r w:rsidR="00F078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 либо при необходимости внесения изменений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некоммерческим организациям, не являющимся муниципальными учреждениями, либо при необходимости внесения изменений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предоставления мер социальной поддержки отдельным категориям граждан, предусмотренных решением о бюджете на очередной финансовый год и плановый период, либо при необходимости внесения изменений в действующие порядки.</w:t>
      </w:r>
    </w:p>
    <w:p w:rsidR="00273321" w:rsidRPr="00E96B0E" w:rsidRDefault="00420E1A" w:rsidP="00E96B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96B0E">
        <w:rPr>
          <w:rFonts w:ascii="Times New Roman" w:hAnsi="Times New Roman"/>
          <w:color w:val="000000"/>
          <w:sz w:val="28"/>
          <w:szCs w:val="28"/>
        </w:rPr>
        <w:t>4.2. Представлять в финансовый отдел: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июля очередного финансового года;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одновременно </w:t>
      </w:r>
      <w:proofErr w:type="gramStart"/>
      <w:r>
        <w:rPr>
          <w:rFonts w:ascii="Times New Roman" w:hAnsi="Times New Roman"/>
          <w:sz w:val="28"/>
          <w:szCs w:val="28"/>
        </w:rPr>
        <w:t>с предложениями по внесению изменений в решение о бюджете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представить проекты постановлений администрации </w:t>
      </w:r>
      <w:r w:rsidR="007D3519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о внесении изменений в муниципальные программы в случае, если планируемые изменения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 оказывают влияние на показатели (индикаторы) и (или) ожидаемые результаты реализации муниципальных программ;</w:t>
      </w:r>
    </w:p>
    <w:p w:rsidR="00273321" w:rsidRDefault="00420E1A" w:rsidP="00E96B0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предложения об уменьшении утвержденных на текущий финансовый год лимитов бюджетных обязательств на сумму, равную сумме средств, подлежащих перечислению в областной бюджет, если не достигнуты значения результатов использования субсидий и иных межбюджетных трансфертов, полученных из областного бюджета, не исполнен график выполнения мероприятий по проектированию и (или) строительству (реконструкции, включая элементы реставрации, техническому перевооружению) объектов капитального строительства (в случае предоставления из 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межбюджетных трансфертов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капитальных вложений);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согласование проекты правовых актов, приводящих к изменениям в штатных расписаниях, влекущим изменения должностей муниципальных служащих и работников органов местного самоуправления, не отнесенных к должностям муниципальной службы муниципального образования </w:t>
      </w:r>
      <w:proofErr w:type="spellStart"/>
      <w:r w:rsidR="007D3519">
        <w:rPr>
          <w:color w:val="000000"/>
          <w:sz w:val="28"/>
          <w:szCs w:val="28"/>
        </w:rPr>
        <w:t>Краснокоммунарский</w:t>
      </w:r>
      <w:proofErr w:type="spellEnd"/>
      <w:r w:rsidR="007D3519">
        <w:rPr>
          <w:color w:val="000000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информацию о фактической потребности (изменении потребности) в объеме средств, необходимом для оплаты денежных обязательств по расходам, источником финансового обеспечения которых является единая субвенция на осуществление отдельных государственных полномочий, в срок до 15 числа месяца, предшествующего месяцу, на который </w:t>
      </w:r>
      <w:proofErr w:type="gramStart"/>
      <w:r>
        <w:rPr>
          <w:color w:val="000000"/>
          <w:sz w:val="28"/>
          <w:szCs w:val="28"/>
        </w:rPr>
        <w:t>заявляется</w:t>
      </w:r>
      <w:proofErr w:type="gramEnd"/>
      <w:r>
        <w:rPr>
          <w:color w:val="000000"/>
          <w:sz w:val="28"/>
          <w:szCs w:val="28"/>
        </w:rPr>
        <w:t xml:space="preserve"> фактическая потребность.</w:t>
      </w:r>
    </w:p>
    <w:p w:rsidR="00273321" w:rsidRDefault="00420E1A" w:rsidP="00E96B0E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4.3. Обеспечить: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отчетного года в первоочередном порядке и в пределах доведенных лимитов бюджетных обязательств;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графиков перечисления субсидий муниципальным бюджетным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учреждений и перечисления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/>
          <w:sz w:val="28"/>
          <w:szCs w:val="28"/>
        </w:rPr>
        <w:t>осударственные внебюджетные фонды с целью исключения образования на их счетах необоснованных остатков бюджетных средств;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возврат в областной бюджет остатков, не использованных по состоянию на 1 января очередного финансового года  межбюджетных трансфертов, полученных в виде субсидий, субвенций и иных межбюджетных трансфертов в сроки, установленные Бюджетным кодексом Российской Федерации, с представлением соответствующей информации в финансовый отдел;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выполнение в пределах компетенции условий соглашения о мерах по обеспечению устойчивого социально-экономического развития и оздоровлению муниципальных финансов </w:t>
      </w:r>
      <w:r w:rsidR="0062285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2859">
        <w:rPr>
          <w:color w:val="000000"/>
          <w:sz w:val="28"/>
          <w:szCs w:val="28"/>
        </w:rPr>
        <w:lastRenderedPageBreak/>
        <w:t>Краснокоммунарский</w:t>
      </w:r>
      <w:proofErr w:type="spellEnd"/>
      <w:r w:rsidR="00622859">
        <w:rPr>
          <w:color w:val="000000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, заключенного с министерством финансов Оренбургской области;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соблюдение запрета на установление расходных обязательств, не свя</w:t>
      </w:r>
      <w:r>
        <w:rPr>
          <w:color w:val="000000"/>
          <w:sz w:val="28"/>
          <w:szCs w:val="28"/>
        </w:rPr>
        <w:softHyphen/>
        <w:t>занных с решением вопросов, отнесенных Конституцией Российской Феде</w:t>
      </w:r>
      <w:r>
        <w:rPr>
          <w:color w:val="000000"/>
          <w:sz w:val="28"/>
          <w:szCs w:val="28"/>
        </w:rPr>
        <w:softHyphen/>
        <w:t>рации и Федеральными законами к полномочиям органов местного самоуправления;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оперативное представление в финансовый отдел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соответствии с </w:t>
      </w:r>
      <w:hyperlink r:id="rId8" w:history="1">
        <w:r w:rsidRPr="00622859"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color w:val="000000"/>
          <w:sz w:val="28"/>
          <w:szCs w:val="28"/>
        </w:rPr>
        <w:t xml:space="preserve"> Минфина России от 23 декабря 2014 года № 163н;</w:t>
      </w:r>
    </w:p>
    <w:p w:rsidR="00273321" w:rsidRDefault="00420E1A" w:rsidP="00E96B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при использовании субсидий из областного бюджета;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возвратом в текущем году муниципальным образовани</w:t>
      </w:r>
      <w:r w:rsidR="00622859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proofErr w:type="spellStart"/>
      <w:r w:rsidR="00622859">
        <w:rPr>
          <w:color w:val="000000"/>
          <w:sz w:val="28"/>
          <w:szCs w:val="28"/>
        </w:rPr>
        <w:t>Краснокоммунарский</w:t>
      </w:r>
      <w:proofErr w:type="spellEnd"/>
      <w:r w:rsidR="00622859">
        <w:rPr>
          <w:color w:val="000000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 xml:space="preserve"> остатков, не использованных по состоянию на 1 января очередного финансового года межбюджетных трансфертов, полученных в форме субсидий, субвенций, иных межбюджетных трансфертов, имеющих целевое назначение, и пред</w:t>
      </w:r>
      <w:r>
        <w:rPr>
          <w:color w:val="000000"/>
          <w:sz w:val="28"/>
          <w:szCs w:val="28"/>
        </w:rPr>
        <w:softHyphen/>
        <w:t>ставление соответствующей информации в финансовый отдел;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принятие решений о наличии (об отсутствии) потребности в текущем году в межбюджетных трансфертах, не использованных в отчетном году, а также возврат таких межбюджетных трансфертов в бюджет, из которого они были ранее предоставлены, при принятии решения о наличии потребности в них в сроки, установленные бюджетным законодательством;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своевременное заключение с областными органами исполнительной власти соглашений о предоставлении субсидий, иных межбюджетных трансфертов из областного бюджета (при их предоставлении в соответствии с областными нормативными пра</w:t>
      </w:r>
      <w:r>
        <w:rPr>
          <w:color w:val="000000"/>
          <w:sz w:val="28"/>
          <w:szCs w:val="28"/>
        </w:rPr>
        <w:softHyphen/>
        <w:t>вовыми актами);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 xml:space="preserve">контроль соблюдения руководителями подведомственных учреждений условий, 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(далее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муниципальное задание);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уровень средней заработной платы работников муниципальных учреждений дифференцированно в зависимости от объема оказываемых платных услуг и выполняемых функций (в сферах образования, культуры);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заключение эффективных контрактов с работниками муниципальных учреждений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>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color w:val="000000"/>
          <w:sz w:val="28"/>
          <w:szCs w:val="28"/>
        </w:rPr>
        <w:lastRenderedPageBreak/>
        <w:t xml:space="preserve">муниципальных учреждений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 xml:space="preserve"> на официальном сайте для размещения информации о  муниципальных учрежде</w:t>
      </w:r>
      <w:r>
        <w:rPr>
          <w:color w:val="000000"/>
          <w:sz w:val="28"/>
          <w:szCs w:val="28"/>
        </w:rPr>
        <w:softHyphen/>
        <w:t xml:space="preserve">ниях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bus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«Ин</w:t>
      </w:r>
      <w:r>
        <w:rPr>
          <w:color w:val="000000"/>
          <w:sz w:val="28"/>
          <w:szCs w:val="28"/>
        </w:rPr>
        <w:softHyphen/>
        <w:t>тернет»;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возврат до 1 апреля текущего года муниципальными бюджетными  учреждениями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 xml:space="preserve"> средств в объеме остатков субсидий, предоставленных им в отчетном финансовом году на финансовое обеспечение выполнения муниципальных заданий  за счет средств, выделенных в виде безвозмездных поступлений из  областного бюджета,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  <w:proofErr w:type="gramEnd"/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утверждение до 1 января очередного финансового года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соблюдение  сроков исполнения обязательств в рамках реализации национальных, региональных и приоритетных проектов. </w:t>
      </w:r>
    </w:p>
    <w:p w:rsidR="00273321" w:rsidRDefault="00420E1A" w:rsidP="00E96B0E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5.</w:t>
      </w:r>
      <w:r w:rsidR="00F07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получатели средств </w:t>
      </w:r>
      <w:r w:rsidR="00622859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при заключении догово</w:t>
      </w:r>
      <w:r>
        <w:rPr>
          <w:color w:val="000000"/>
          <w:sz w:val="28"/>
          <w:szCs w:val="28"/>
        </w:rPr>
        <w:softHyphen/>
        <w:t>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</w:t>
      </w:r>
      <w:proofErr w:type="gramStart"/>
      <w:r>
        <w:rPr>
          <w:color w:val="000000"/>
          <w:sz w:val="28"/>
          <w:szCs w:val="28"/>
        </w:rPr>
        <w:t>ств впр</w:t>
      </w:r>
      <w:proofErr w:type="gramEnd"/>
      <w:r>
        <w:rPr>
          <w:color w:val="000000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273321" w:rsidRDefault="00420E1A" w:rsidP="00E96B0E">
      <w:pPr>
        <w:pStyle w:val="2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</w:t>
      </w:r>
      <w:r>
        <w:rPr>
          <w:color w:val="000000"/>
          <w:sz w:val="28"/>
          <w:szCs w:val="28"/>
        </w:rPr>
        <w:softHyphen/>
        <w:t>му коду бюджетной классификации Российской Федерации на текущий финансовый год: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на оказание услуг связи, подписку на печатные издания и их приобретение;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на обучение на курсах повышения квалификации, участие в научных, методических, научно-практических и иных конференциях и семинарах, а также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пригородным транспортом;</w:t>
      </w:r>
    </w:p>
    <w:p w:rsidR="00273321" w:rsidRDefault="00420E1A" w:rsidP="00E96B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организацию и проведение спортивно-массовых, культурно-зрелищных мероприятий, соревнований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сотрудниками направляющего их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сопровождающих их лиц, спортсменов, тренеров, спортивных судей, 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соревнований, аналогичных мероприятий в других сферах деятельности </w:t>
      </w:r>
      <w:r w:rsidR="00622859">
        <w:rPr>
          <w:rFonts w:ascii="Times New Roman" w:hAnsi="Times New Roman" w:cs="Times New Roman"/>
          <w:color w:val="000000"/>
          <w:sz w:val="28"/>
          <w:szCs w:val="28"/>
        </w:rPr>
        <w:t xml:space="preserve">местного,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районного, областного, республиканского и международного масштабов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(муниципальным) учреждением;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273321" w:rsidRDefault="00420E1A" w:rsidP="00E96B0E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>:</w:t>
      </w:r>
    </w:p>
    <w:p w:rsidR="00273321" w:rsidRDefault="00420E1A" w:rsidP="00E96B0E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на сумму</w:t>
      </w:r>
      <w:r w:rsidR="00F0785A">
        <w:rPr>
          <w:color w:val="000000"/>
          <w:sz w:val="28"/>
          <w:szCs w:val="28"/>
        </w:rPr>
        <w:t>, не превышающую 10 млн. рублей,</w:t>
      </w:r>
      <w:r>
        <w:rPr>
          <w:color w:val="000000"/>
          <w:sz w:val="28"/>
          <w:szCs w:val="28"/>
        </w:rPr>
        <w:t xml:space="preserve">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30 процентов сум</w:t>
      </w:r>
      <w:r>
        <w:rPr>
          <w:color w:val="000000"/>
          <w:sz w:val="28"/>
          <w:szCs w:val="28"/>
        </w:rPr>
        <w:softHyphen/>
        <w:t>мы договора (муниципального контракта), но не более 30 процентов дове</w:t>
      </w:r>
      <w:r>
        <w:rPr>
          <w:color w:val="000000"/>
          <w:sz w:val="28"/>
          <w:szCs w:val="28"/>
        </w:rPr>
        <w:softHyphen/>
        <w:t>денных лимитов бюджетных обязательств по соответствующему коду бюд</w:t>
      </w:r>
      <w:r>
        <w:rPr>
          <w:color w:val="000000"/>
          <w:sz w:val="28"/>
          <w:szCs w:val="28"/>
        </w:rPr>
        <w:softHyphen/>
        <w:t>жетной классификации Российской Федерации на текущий финансовый год;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на сумму, превышающую 10 млн. рублей</w:t>
      </w:r>
      <w:r w:rsidR="00F078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</w:t>
      </w:r>
      <w:r>
        <w:rPr>
          <w:color w:val="000000"/>
          <w:sz w:val="28"/>
          <w:szCs w:val="28"/>
        </w:rPr>
        <w:softHyphen/>
        <w:t>кации Российской Федерации на текущий финансовый год с последующим авансированием выполняе</w:t>
      </w:r>
      <w:r>
        <w:rPr>
          <w:color w:val="000000"/>
          <w:sz w:val="28"/>
          <w:szCs w:val="28"/>
        </w:rPr>
        <w:softHyphen/>
        <w:t>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</w:t>
      </w:r>
      <w:proofErr w:type="gramEnd"/>
      <w:r>
        <w:rPr>
          <w:color w:val="000000"/>
          <w:sz w:val="28"/>
          <w:szCs w:val="28"/>
        </w:rPr>
        <w:t xml:space="preserve"> договора (муниципального контракта);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на текущий финансовый год -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10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товаров, работ, услуг, утвержденным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 декабря 2013 года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</w:t>
      </w:r>
      <w:r>
        <w:rPr>
          <w:sz w:val="28"/>
          <w:szCs w:val="28"/>
        </w:rPr>
        <w:lastRenderedPageBreak/>
        <w:t>исполнителя)";</w:t>
      </w:r>
    </w:p>
    <w:p w:rsidR="00273321" w:rsidRDefault="00420E1A" w:rsidP="00E96B0E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 на текущий финансовый год - по остальным договорам (муниципальным контрактам), не указанным в </w:t>
      </w:r>
      <w:hyperlink w:anchor="P87" w:history="1">
        <w:r>
          <w:rPr>
            <w:rStyle w:val="a3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 - </w:t>
      </w:r>
      <w:hyperlink w:anchor="P114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пункта</w:t>
      </w:r>
      <w:r>
        <w:rPr>
          <w:color w:val="000000"/>
          <w:sz w:val="28"/>
          <w:szCs w:val="28"/>
        </w:rPr>
        <w:t>;</w:t>
      </w:r>
    </w:p>
    <w:p w:rsidR="00273321" w:rsidRDefault="00420E1A" w:rsidP="00E96B0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 2023 году в размере от 30 до 50 процентов суммы договора (муниципального контракта) -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273321" w:rsidRDefault="00420E1A" w:rsidP="00E96B0E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исполнение такого договора (муниципального контракта) осуществляется в 2023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 xml:space="preserve">Главные распорядители средств </w:t>
      </w:r>
      <w:r w:rsidR="00622859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бюджета, осуществ</w:t>
      </w:r>
      <w:r>
        <w:rPr>
          <w:color w:val="000000"/>
          <w:sz w:val="28"/>
          <w:szCs w:val="28"/>
        </w:rPr>
        <w:softHyphen/>
        <w:t xml:space="preserve">ляющие функции и полномочия учредителя в отношении муниципальных бюджетных  учреждений </w:t>
      </w:r>
      <w:proofErr w:type="spellStart"/>
      <w:r w:rsidR="00622859">
        <w:rPr>
          <w:color w:val="000000"/>
          <w:sz w:val="28"/>
          <w:szCs w:val="28"/>
        </w:rPr>
        <w:t>Краснокоммунарского</w:t>
      </w:r>
      <w:proofErr w:type="spellEnd"/>
      <w:r w:rsidR="00622859">
        <w:rPr>
          <w:color w:val="000000"/>
          <w:sz w:val="28"/>
          <w:szCs w:val="28"/>
        </w:rPr>
        <w:t xml:space="preserve"> поссовета</w:t>
      </w:r>
      <w:r>
        <w:rPr>
          <w:color w:val="000000"/>
          <w:sz w:val="28"/>
          <w:szCs w:val="28"/>
        </w:rPr>
        <w:t>, обеспечивают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</w:t>
      </w:r>
      <w:r>
        <w:rPr>
          <w:color w:val="000000"/>
          <w:sz w:val="28"/>
          <w:szCs w:val="28"/>
        </w:rPr>
        <w:softHyphen/>
        <w:t xml:space="preserve">плат авансовых платежей, установленные в соответствии с пунктом 5 настоящего постановления для получателей средств </w:t>
      </w:r>
      <w:r w:rsidR="00622859"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бюджета.</w:t>
      </w:r>
    </w:p>
    <w:p w:rsidR="00273321" w:rsidRDefault="00420E1A" w:rsidP="00E96B0E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7. Не допускается после 1 декабря текущего года принятие бюджетных обязательств, возникающих из договоров (муниципальных контрактов) о поставке товаров, выполнении работ, оказании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73321" w:rsidRDefault="00420E1A" w:rsidP="00E96B0E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 xml:space="preserve">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Совета депутатов </w:t>
      </w:r>
      <w:r w:rsidR="0062285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о </w:t>
      </w:r>
      <w:r w:rsidR="00622859">
        <w:rPr>
          <w:color w:val="000000"/>
          <w:sz w:val="28"/>
          <w:szCs w:val="28"/>
        </w:rPr>
        <w:t>местном</w:t>
      </w:r>
      <w:r>
        <w:rPr>
          <w:color w:val="000000"/>
          <w:sz w:val="28"/>
          <w:szCs w:val="28"/>
        </w:rPr>
        <w:t xml:space="preserve"> бюджете и (или) реализацией мер, предусмотренных на</w:t>
      </w:r>
      <w:r>
        <w:rPr>
          <w:color w:val="000000"/>
          <w:sz w:val="28"/>
          <w:szCs w:val="28"/>
        </w:rPr>
        <w:softHyphen/>
        <w:t xml:space="preserve">стоящим постановлением, главными распорядителями средств </w:t>
      </w:r>
      <w:r w:rsidR="006A7A9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бюджета, осуществляющими функции и полномочия учредителя муниципальных уч</w:t>
      </w:r>
      <w:r>
        <w:rPr>
          <w:color w:val="000000"/>
          <w:sz w:val="28"/>
          <w:szCs w:val="28"/>
        </w:rPr>
        <w:softHyphen/>
        <w:t xml:space="preserve">реждений </w:t>
      </w:r>
      <w:proofErr w:type="spellStart"/>
      <w:r w:rsidR="006A7A98">
        <w:rPr>
          <w:color w:val="000000"/>
          <w:sz w:val="28"/>
          <w:szCs w:val="28"/>
        </w:rPr>
        <w:t>Краснокоммунарский</w:t>
      </w:r>
      <w:proofErr w:type="spellEnd"/>
      <w:r w:rsidR="006A7A98">
        <w:rPr>
          <w:color w:val="000000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, в течение 20 рабочих дней вносятся соот</w:t>
      </w:r>
      <w:r>
        <w:rPr>
          <w:color w:val="000000"/>
          <w:sz w:val="28"/>
          <w:szCs w:val="28"/>
        </w:rPr>
        <w:softHyphen/>
        <w:t>ветствующие изменения в муниципальные задания</w:t>
      </w:r>
      <w:proofErr w:type="gramEnd"/>
      <w:r>
        <w:rPr>
          <w:color w:val="000000"/>
          <w:sz w:val="28"/>
          <w:szCs w:val="28"/>
        </w:rPr>
        <w:t xml:space="preserve"> и (или) утвержденные нормативные затраты на оказание муниципальных услуг (выполнение работ).</w:t>
      </w:r>
    </w:p>
    <w:p w:rsidR="00273321" w:rsidRDefault="00420E1A" w:rsidP="00E96B0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ab/>
        <w:t xml:space="preserve">Условием внесения финансовым отделом предложений о внесении изменений в решение Совета депутатов о </w:t>
      </w:r>
      <w:r w:rsidR="006A7A98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бюджете (сводную бюджетную роспись) является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достаточность </w:t>
      </w:r>
      <w:r w:rsidR="006A7A9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сохранение уровня заработной платы не ниже </w:t>
      </w:r>
      <w:hyperlink r:id="rId11" w:history="1">
        <w:r w:rsidRPr="00F0785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минимального </w:t>
        </w:r>
        <w:proofErr w:type="gramStart"/>
        <w:r w:rsidRPr="00F0785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размера оплаты труда</w:t>
        </w:r>
        <w:proofErr w:type="gramEnd"/>
      </w:hyperlink>
      <w:r w:rsidRPr="00F078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установленного законодательством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недопущение образования просроченной кредиторской задолженности.</w:t>
      </w:r>
    </w:p>
    <w:p w:rsidR="00273321" w:rsidRDefault="00F0785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</w:t>
      </w:r>
      <w:r w:rsidR="006A7A98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proofErr w:type="spellStart"/>
      <w:r w:rsidR="006A7A98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6A7A98">
        <w:rPr>
          <w:rFonts w:ascii="Times New Roman" w:hAnsi="Times New Roman"/>
          <w:sz w:val="28"/>
          <w:szCs w:val="28"/>
        </w:rPr>
        <w:t xml:space="preserve"> поссовета</w:t>
      </w:r>
      <w:r w:rsidR="00420E1A"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10.1.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расходованием средств </w:t>
      </w:r>
      <w:r w:rsidR="006A7A9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на содержание органов местного самоуправления и, при необходимости, вносить предложения по их оптимизации с целью соблюдения установленного норматива расходов на содержание органов местного самоуправления </w:t>
      </w:r>
      <w:r w:rsidR="006A7A9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10.3. Обеспечить заключение  сельским поселени</w:t>
      </w:r>
      <w:r w:rsidR="006A7A9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соглашений о мерах по обеспечению устойчивого социально-экономического развития и оздоровлению муниципальных финансов.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10.4. В целях повышения эффективности и прозрачности расходования средств </w:t>
      </w:r>
      <w:r w:rsidR="006A7A9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получателям средств </w:t>
      </w:r>
      <w:r w:rsidR="006A7A9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бюджетным учреждениям минимизировать получение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закупки товаров, работ, услуг для обеспечения муниципальных нужд.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 Администраци</w:t>
      </w:r>
      <w:r w:rsidR="00E11B0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</w:t>
      </w:r>
      <w:r w:rsidR="00E11B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E11B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B09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11B09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 Рекомендовать: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11.1.1. Принять  дополнительные меры по исполнению местных бюджетов.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11.1.2. Не допускать финансирования из местных бюджетов расходных обязательств, не отнесенных к полномочиям местного самоуправления муниципальных образований Оренбургской области.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11.1.3. Представить до 15 января очередного финансового года в финансовый отдел решения о бюджет</w:t>
      </w:r>
      <w:r w:rsidR="00E11B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E11B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11B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273321" w:rsidRDefault="00420E1A" w:rsidP="00E96B0E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11.1.4. Активизировать работу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</w:t>
      </w:r>
      <w:r>
        <w:rPr>
          <w:sz w:val="28"/>
          <w:szCs w:val="28"/>
        </w:rPr>
        <w:lastRenderedPageBreak/>
        <w:t xml:space="preserve">доходов, получаемых субъектами малого и среднего предпринимательства, предприятиями и организациями всех форм собственности, индивидуальными предпринимателями 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гражданами, осуществляющими деятельность на территории </w:t>
      </w:r>
      <w:r w:rsidR="000D658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11.1.6. 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/>
          <w:sz w:val="28"/>
          <w:szCs w:val="28"/>
        </w:rPr>
        <w:t>) по Оренбургской области.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11.2. Обеспечить: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достижение уровней средней заработной платы в муниципальн</w:t>
      </w:r>
      <w:r w:rsidR="000D658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0D65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отдельным категориям работников бюджетной сферы, определенных указами Президента Российской Федерации;</w:t>
      </w:r>
    </w:p>
    <w:p w:rsidR="00273321" w:rsidRDefault="000D6580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</w:t>
      </w:r>
      <w:r w:rsidR="00420E1A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че</w:t>
      </w:r>
      <w:r w:rsidR="00420E1A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="00420E1A">
        <w:rPr>
          <w:rFonts w:ascii="Times New Roman" w:hAnsi="Times New Roman"/>
          <w:sz w:val="28"/>
          <w:szCs w:val="28"/>
        </w:rPr>
        <w:t xml:space="preserve"> по содержанию работников в сфере культуры на районный уровень, в полном объеме от потребности в средствах, необходимых для достижения уровней средней заработной платы по отдельным категориям работников бюджетной сферы, определенных указами Президента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273321" w:rsidRDefault="00420E1A" w:rsidP="00E96B0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перечисление в районный и областной бюджеты остатков,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и областного бюджетов в сроки, установленные Бюджетным кодексом Российской Федерации;</w:t>
      </w:r>
      <w:proofErr w:type="gramEnd"/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эффективное использование целевых межбюджетных трансфертов, переданных из районного и областного бюджетов в местные бюджеты;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98 процентов от общего объема расходов местного бюджета на очередной финансовый год;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местным бюджетам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программ Оренбургской области 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выполнение условий соглашений о мерах по обеспечению устойчивого социально-экономического развития и оздоровлению муниципальных финансов, заключаемых с финансовым отделом;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анализа качества и полноты сведений об объектах недвижимости, расположенных на территори</w:t>
      </w:r>
      <w:r w:rsidR="000D6580">
        <w:rPr>
          <w:rFonts w:ascii="Times New Roman" w:hAnsi="Times New Roman"/>
          <w:sz w:val="28"/>
          <w:szCs w:val="28"/>
        </w:rPr>
        <w:t>и поселения</w:t>
      </w:r>
      <w:r>
        <w:rPr>
          <w:rFonts w:ascii="Times New Roman" w:hAnsi="Times New Roman"/>
          <w:sz w:val="28"/>
          <w:szCs w:val="28"/>
        </w:rPr>
        <w:t xml:space="preserve">, для принятия административных решений по их вовлечению в налоговый оборот.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11.3.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rFonts w:ascii="Times New Roman" w:hAnsi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>12.</w:t>
      </w:r>
      <w:bookmarkStart w:id="4" w:name="sub_1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bookmarkEnd w:id="4"/>
      <w:r>
        <w:rPr>
          <w:sz w:val="28"/>
          <w:szCs w:val="28"/>
        </w:rPr>
        <w:t>оставляю за собой.</w:t>
      </w:r>
    </w:p>
    <w:p w:rsidR="00273321" w:rsidRDefault="00420E1A" w:rsidP="00E96B0E">
      <w:pPr>
        <w:spacing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распространяет свое действие на правоотношения, возникшие с 1 января 2023 года. </w:t>
      </w:r>
    </w:p>
    <w:p w:rsidR="00273321" w:rsidRDefault="0027332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21" w:rsidRDefault="0027332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21" w:rsidRDefault="000D6580">
      <w:pPr>
        <w:spacing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  <w:r w:rsidR="00420E1A">
        <w:rPr>
          <w:rFonts w:ascii="Times New Roman" w:hAnsi="Times New Roman"/>
          <w:sz w:val="28"/>
          <w:szCs w:val="28"/>
        </w:rPr>
        <w:t xml:space="preserve">      </w:t>
      </w:r>
      <w:r w:rsidR="00E96B0E">
        <w:rPr>
          <w:rFonts w:ascii="Times New Roman" w:hAnsi="Times New Roman"/>
          <w:sz w:val="28"/>
          <w:szCs w:val="28"/>
        </w:rPr>
        <w:t xml:space="preserve">       </w:t>
      </w:r>
      <w:r w:rsidR="00420E1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E1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Е.Б.Леонова</w:t>
      </w:r>
      <w:proofErr w:type="spellEnd"/>
      <w:r w:rsidR="00420E1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321" w:rsidRDefault="00273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20E1A" w:rsidRDefault="00420E1A" w:rsidP="00E96B0E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="000D6580">
        <w:rPr>
          <w:rFonts w:ascii="Times New Roman" w:hAnsi="Times New Roman"/>
          <w:sz w:val="20"/>
          <w:szCs w:val="20"/>
        </w:rPr>
        <w:t xml:space="preserve">в дело, </w:t>
      </w:r>
      <w:proofErr w:type="spellStart"/>
      <w:r w:rsidR="000D6580">
        <w:rPr>
          <w:rFonts w:ascii="Times New Roman" w:hAnsi="Times New Roman"/>
          <w:sz w:val="20"/>
          <w:szCs w:val="20"/>
        </w:rPr>
        <w:t>РайФО</w:t>
      </w:r>
      <w:proofErr w:type="spellEnd"/>
    </w:p>
    <w:sectPr w:rsidR="00420E1A" w:rsidSect="00E96B0E">
      <w:headerReference w:type="default" r:id="rId12"/>
      <w:headerReference w:type="first" r:id="rId13"/>
      <w:pgSz w:w="11906" w:h="16838"/>
      <w:pgMar w:top="1134" w:right="850" w:bottom="1134" w:left="1701" w:header="0" w:footer="720" w:gutter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5" w:rsidRDefault="002E7335">
      <w:pPr>
        <w:spacing w:after="0" w:line="240" w:lineRule="auto"/>
      </w:pPr>
      <w:r>
        <w:separator/>
      </w:r>
    </w:p>
  </w:endnote>
  <w:endnote w:type="continuationSeparator" w:id="0">
    <w:p w:rsidR="002E7335" w:rsidRDefault="002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5" w:rsidRDefault="002E7335">
      <w:pPr>
        <w:spacing w:after="0" w:line="240" w:lineRule="auto"/>
      </w:pPr>
      <w:r>
        <w:separator/>
      </w:r>
    </w:p>
  </w:footnote>
  <w:footnote w:type="continuationSeparator" w:id="0">
    <w:p w:rsidR="002E7335" w:rsidRDefault="002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1" w:rsidRDefault="002E733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45pt;margin-top:12.55pt;width:5.7pt;height:13.5pt;z-index:251657728;mso-wrap-distance-left:5pt;mso-wrap-distance-right:5pt;mso-position-horizontal-relative:page;mso-position-vertical-relative:page" stroked="f">
          <v:fill opacity="0" color2="black"/>
          <v:textbox inset=".05pt,.05pt,.05pt,.05pt">
            <w:txbxContent>
              <w:p w:rsidR="00273321" w:rsidRDefault="004A7E98">
                <w:pPr>
                  <w:spacing w:line="240" w:lineRule="auto"/>
                </w:pPr>
                <w:r>
                  <w:fldChar w:fldCharType="begin"/>
                </w:r>
                <w:r w:rsidR="00420E1A">
                  <w:instrText xml:space="preserve"> PAGE </w:instrText>
                </w:r>
                <w:r>
                  <w:fldChar w:fldCharType="separate"/>
                </w:r>
                <w:r w:rsidR="000D658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1" w:rsidRDefault="002733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E"/>
    <w:rsid w:val="000D6580"/>
    <w:rsid w:val="00273321"/>
    <w:rsid w:val="002B38AC"/>
    <w:rsid w:val="002E7335"/>
    <w:rsid w:val="00420E1A"/>
    <w:rsid w:val="004A70EF"/>
    <w:rsid w:val="004A7E98"/>
    <w:rsid w:val="004C7FA8"/>
    <w:rsid w:val="00622859"/>
    <w:rsid w:val="006A7A98"/>
    <w:rsid w:val="007264DB"/>
    <w:rsid w:val="00756269"/>
    <w:rsid w:val="007D3519"/>
    <w:rsid w:val="008D3E62"/>
    <w:rsid w:val="00A216DB"/>
    <w:rsid w:val="00AC7A5E"/>
    <w:rsid w:val="00AE6DDC"/>
    <w:rsid w:val="00E11B09"/>
    <w:rsid w:val="00E56FF3"/>
    <w:rsid w:val="00E775CC"/>
    <w:rsid w:val="00E96B0E"/>
    <w:rsid w:val="00F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7332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273321"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3321"/>
    <w:rPr>
      <w:rFonts w:hint="default"/>
      <w:color w:val="000000"/>
    </w:rPr>
  </w:style>
  <w:style w:type="character" w:customStyle="1" w:styleId="WW8Num2z0">
    <w:name w:val="WW8Num2z0"/>
    <w:rsid w:val="00273321"/>
    <w:rPr>
      <w:rFonts w:hint="default"/>
      <w:color w:val="000000"/>
    </w:rPr>
  </w:style>
  <w:style w:type="character" w:customStyle="1" w:styleId="WW8Num2z1">
    <w:name w:val="WW8Num2z1"/>
    <w:rsid w:val="00273321"/>
  </w:style>
  <w:style w:type="character" w:customStyle="1" w:styleId="WW8Num2z2">
    <w:name w:val="WW8Num2z2"/>
    <w:rsid w:val="00273321"/>
  </w:style>
  <w:style w:type="character" w:customStyle="1" w:styleId="WW8Num2z3">
    <w:name w:val="WW8Num2z3"/>
    <w:rsid w:val="00273321"/>
  </w:style>
  <w:style w:type="character" w:customStyle="1" w:styleId="WW8Num2z4">
    <w:name w:val="WW8Num2z4"/>
    <w:rsid w:val="00273321"/>
  </w:style>
  <w:style w:type="character" w:customStyle="1" w:styleId="WW8Num2z5">
    <w:name w:val="WW8Num2z5"/>
    <w:rsid w:val="00273321"/>
  </w:style>
  <w:style w:type="character" w:customStyle="1" w:styleId="WW8Num2z6">
    <w:name w:val="WW8Num2z6"/>
    <w:rsid w:val="00273321"/>
  </w:style>
  <w:style w:type="character" w:customStyle="1" w:styleId="WW8Num2z7">
    <w:name w:val="WW8Num2z7"/>
    <w:rsid w:val="00273321"/>
  </w:style>
  <w:style w:type="character" w:customStyle="1" w:styleId="WW8Num2z8">
    <w:name w:val="WW8Num2z8"/>
    <w:rsid w:val="00273321"/>
  </w:style>
  <w:style w:type="character" w:customStyle="1" w:styleId="WW8Num3z0">
    <w:name w:val="WW8Num3z0"/>
    <w:rsid w:val="00273321"/>
    <w:rPr>
      <w:rFonts w:hint="default"/>
      <w:color w:val="000000"/>
    </w:rPr>
  </w:style>
  <w:style w:type="character" w:customStyle="1" w:styleId="WW8Num4z0">
    <w:name w:val="WW8Num4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4z2">
    <w:name w:val="WW8Num4z2"/>
    <w:rsid w:val="00273321"/>
  </w:style>
  <w:style w:type="character" w:customStyle="1" w:styleId="WW8Num4z3">
    <w:name w:val="WW8Num4z3"/>
    <w:rsid w:val="00273321"/>
  </w:style>
  <w:style w:type="character" w:customStyle="1" w:styleId="WW8Num4z4">
    <w:name w:val="WW8Num4z4"/>
    <w:rsid w:val="00273321"/>
  </w:style>
  <w:style w:type="character" w:customStyle="1" w:styleId="WW8Num4z5">
    <w:name w:val="WW8Num4z5"/>
    <w:rsid w:val="00273321"/>
  </w:style>
  <w:style w:type="character" w:customStyle="1" w:styleId="WW8Num4z6">
    <w:name w:val="WW8Num4z6"/>
    <w:rsid w:val="00273321"/>
  </w:style>
  <w:style w:type="character" w:customStyle="1" w:styleId="WW8Num4z7">
    <w:name w:val="WW8Num4z7"/>
    <w:rsid w:val="00273321"/>
  </w:style>
  <w:style w:type="character" w:customStyle="1" w:styleId="WW8Num4z8">
    <w:name w:val="WW8Num4z8"/>
    <w:rsid w:val="00273321"/>
  </w:style>
  <w:style w:type="character" w:customStyle="1" w:styleId="WW8Num5z0">
    <w:name w:val="WW8Num5z0"/>
    <w:rsid w:val="00273321"/>
    <w:rPr>
      <w:rFonts w:hint="default"/>
      <w:color w:val="000000"/>
    </w:rPr>
  </w:style>
  <w:style w:type="character" w:customStyle="1" w:styleId="WW8Num6z0">
    <w:name w:val="WW8Num6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6z1">
    <w:name w:val="WW8Num6z1"/>
    <w:rsid w:val="00273321"/>
  </w:style>
  <w:style w:type="character" w:customStyle="1" w:styleId="WW8Num6z2">
    <w:name w:val="WW8Num6z2"/>
    <w:rsid w:val="00273321"/>
  </w:style>
  <w:style w:type="character" w:customStyle="1" w:styleId="WW8Num6z3">
    <w:name w:val="WW8Num6z3"/>
    <w:rsid w:val="00273321"/>
  </w:style>
  <w:style w:type="character" w:customStyle="1" w:styleId="WW8Num6z4">
    <w:name w:val="WW8Num6z4"/>
    <w:rsid w:val="00273321"/>
  </w:style>
  <w:style w:type="character" w:customStyle="1" w:styleId="WW8Num6z5">
    <w:name w:val="WW8Num6z5"/>
    <w:rsid w:val="00273321"/>
  </w:style>
  <w:style w:type="character" w:customStyle="1" w:styleId="WW8Num6z6">
    <w:name w:val="WW8Num6z6"/>
    <w:rsid w:val="00273321"/>
  </w:style>
  <w:style w:type="character" w:customStyle="1" w:styleId="WW8Num6z7">
    <w:name w:val="WW8Num6z7"/>
    <w:rsid w:val="00273321"/>
  </w:style>
  <w:style w:type="character" w:customStyle="1" w:styleId="WW8Num6z8">
    <w:name w:val="WW8Num6z8"/>
    <w:rsid w:val="00273321"/>
  </w:style>
  <w:style w:type="character" w:customStyle="1" w:styleId="WW8Num7z0">
    <w:name w:val="WW8Num7z0"/>
    <w:rsid w:val="00273321"/>
    <w:rPr>
      <w:rFonts w:hint="default"/>
      <w:color w:val="000000"/>
    </w:rPr>
  </w:style>
  <w:style w:type="character" w:customStyle="1" w:styleId="WW8Num8z0">
    <w:name w:val="WW8Num8z0"/>
    <w:rsid w:val="00273321"/>
    <w:rPr>
      <w:rFonts w:hint="default"/>
      <w:color w:val="000000"/>
    </w:rPr>
  </w:style>
  <w:style w:type="character" w:customStyle="1" w:styleId="WW8Num9z0">
    <w:name w:val="WW8Num9z0"/>
    <w:rsid w:val="00273321"/>
    <w:rPr>
      <w:rFonts w:hint="default"/>
      <w:color w:val="000000"/>
    </w:rPr>
  </w:style>
  <w:style w:type="character" w:customStyle="1" w:styleId="WW8Num10z0">
    <w:name w:val="WW8Num10z0"/>
    <w:rsid w:val="00273321"/>
    <w:rPr>
      <w:rFonts w:hint="default"/>
      <w:color w:val="000000"/>
    </w:rPr>
  </w:style>
  <w:style w:type="character" w:customStyle="1" w:styleId="WW8Num10z1">
    <w:name w:val="WW8Num10z1"/>
    <w:rsid w:val="00273321"/>
  </w:style>
  <w:style w:type="character" w:customStyle="1" w:styleId="WW8Num10z2">
    <w:name w:val="WW8Num10z2"/>
    <w:rsid w:val="00273321"/>
  </w:style>
  <w:style w:type="character" w:customStyle="1" w:styleId="WW8Num10z3">
    <w:name w:val="WW8Num10z3"/>
    <w:rsid w:val="00273321"/>
  </w:style>
  <w:style w:type="character" w:customStyle="1" w:styleId="WW8Num10z4">
    <w:name w:val="WW8Num10z4"/>
    <w:rsid w:val="00273321"/>
  </w:style>
  <w:style w:type="character" w:customStyle="1" w:styleId="WW8Num10z5">
    <w:name w:val="WW8Num10z5"/>
    <w:rsid w:val="00273321"/>
  </w:style>
  <w:style w:type="character" w:customStyle="1" w:styleId="WW8Num10z6">
    <w:name w:val="WW8Num10z6"/>
    <w:rsid w:val="00273321"/>
  </w:style>
  <w:style w:type="character" w:customStyle="1" w:styleId="WW8Num10z7">
    <w:name w:val="WW8Num10z7"/>
    <w:rsid w:val="00273321"/>
  </w:style>
  <w:style w:type="character" w:customStyle="1" w:styleId="WW8Num10z8">
    <w:name w:val="WW8Num10z8"/>
    <w:rsid w:val="00273321"/>
  </w:style>
  <w:style w:type="character" w:customStyle="1" w:styleId="WW8Num11z0">
    <w:name w:val="WW8Num11z0"/>
    <w:rsid w:val="00273321"/>
    <w:rPr>
      <w:rFonts w:hint="default"/>
      <w:color w:val="000000"/>
    </w:rPr>
  </w:style>
  <w:style w:type="character" w:customStyle="1" w:styleId="10">
    <w:name w:val="Основной шрифт абзаца1"/>
    <w:rsid w:val="00273321"/>
  </w:style>
  <w:style w:type="character" w:styleId="a3">
    <w:name w:val="Hyperlink"/>
    <w:basedOn w:val="10"/>
    <w:rsid w:val="00273321"/>
    <w:rPr>
      <w:color w:val="0066CC"/>
      <w:u w:val="single"/>
    </w:rPr>
  </w:style>
  <w:style w:type="character" w:customStyle="1" w:styleId="11">
    <w:name w:val="Заголовок №1_"/>
    <w:basedOn w:val="10"/>
    <w:rsid w:val="00273321"/>
    <w:rPr>
      <w:rFonts w:ascii="Times New Roman" w:eastAsia="Times New Roman" w:hAnsi="Times New Roman" w:cs="Times New Roman"/>
      <w:b/>
      <w:bCs/>
      <w:spacing w:val="100"/>
      <w:sz w:val="45"/>
      <w:szCs w:val="45"/>
      <w:shd w:val="clear" w:color="auto" w:fill="FFFFFF"/>
    </w:rPr>
  </w:style>
  <w:style w:type="character" w:customStyle="1" w:styleId="20">
    <w:name w:val="Заголовок №2_"/>
    <w:basedOn w:val="10"/>
    <w:rsid w:val="00273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10"/>
    <w:rsid w:val="002733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4"/>
    <w:rsid w:val="00273321"/>
    <w:rPr>
      <w:rFonts w:ascii="Times New Roman" w:eastAsia="Times New Roman" w:hAnsi="Times New Roman" w:cs="Times New Roman"/>
      <w:color w:val="000000"/>
      <w:spacing w:val="60"/>
      <w:w w:val="100"/>
      <w:position w:val="0"/>
      <w:sz w:val="29"/>
      <w:szCs w:val="29"/>
      <w:shd w:val="clear" w:color="auto" w:fill="FFFFFF"/>
      <w:vertAlign w:val="baseline"/>
      <w:lang w:val="ru-RU"/>
    </w:rPr>
  </w:style>
  <w:style w:type="character" w:customStyle="1" w:styleId="a5">
    <w:name w:val="Колонтитул_"/>
    <w:basedOn w:val="1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Колонтитул"/>
    <w:basedOn w:val="a5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2">
    <w:name w:val="Основной текст1"/>
    <w:basedOn w:val="a4"/>
    <w:rsid w:val="00273321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vertAlign w:val="baseline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27332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21">
    <w:name w:val="Заголовок 2 Знак"/>
    <w:basedOn w:val="10"/>
    <w:rsid w:val="00273321"/>
    <w:rPr>
      <w:rFonts w:ascii="Times New Roman" w:eastAsia="Times New Roman" w:hAnsi="Times New Roman" w:cs="Times New Roman"/>
      <w:b/>
      <w:bCs/>
      <w:sz w:val="28"/>
    </w:rPr>
  </w:style>
  <w:style w:type="character" w:customStyle="1" w:styleId="a7">
    <w:name w:val="Верхний колонтитул Знак"/>
    <w:basedOn w:val="10"/>
    <w:rsid w:val="00273321"/>
    <w:rPr>
      <w:rFonts w:eastAsia="Times New Roman"/>
      <w:sz w:val="22"/>
      <w:szCs w:val="22"/>
    </w:rPr>
  </w:style>
  <w:style w:type="character" w:customStyle="1" w:styleId="a8">
    <w:name w:val="Гипертекстовая ссылка"/>
    <w:rsid w:val="00273321"/>
    <w:rPr>
      <w:rFonts w:cs="Times New Roman"/>
      <w:color w:val="106BBE"/>
    </w:rPr>
  </w:style>
  <w:style w:type="character" w:customStyle="1" w:styleId="13">
    <w:name w:val="Заголовок 1 Знак"/>
    <w:basedOn w:val="10"/>
    <w:rsid w:val="00273321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9"/>
    <w:rsid w:val="0027332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273321"/>
    <w:pPr>
      <w:spacing w:after="140"/>
    </w:pPr>
  </w:style>
  <w:style w:type="paragraph" w:styleId="aa">
    <w:name w:val="List"/>
    <w:basedOn w:val="a9"/>
    <w:rsid w:val="00273321"/>
    <w:rPr>
      <w:rFonts w:cs="Nirmala UI"/>
    </w:rPr>
  </w:style>
  <w:style w:type="paragraph" w:styleId="ab">
    <w:name w:val="caption"/>
    <w:basedOn w:val="a"/>
    <w:qFormat/>
    <w:rsid w:val="0027332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273321"/>
    <w:pPr>
      <w:suppressLineNumbers/>
    </w:pPr>
  </w:style>
  <w:style w:type="paragraph" w:customStyle="1" w:styleId="14">
    <w:name w:val="Заголовок №1"/>
    <w:basedOn w:val="a"/>
    <w:rsid w:val="0027332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hAnsi="Times New Roman"/>
      <w:b/>
      <w:bCs/>
      <w:spacing w:val="100"/>
      <w:sz w:val="45"/>
      <w:szCs w:val="45"/>
    </w:rPr>
  </w:style>
  <w:style w:type="paragraph" w:customStyle="1" w:styleId="22">
    <w:name w:val="Заголовок №2"/>
    <w:basedOn w:val="a"/>
    <w:rsid w:val="00273321"/>
    <w:pPr>
      <w:widowControl w:val="0"/>
      <w:shd w:val="clear" w:color="auto" w:fill="FFFFFF"/>
      <w:spacing w:before="180" w:after="1740" w:line="0" w:lineRule="atLeast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23">
    <w:name w:val="Основной текст2"/>
    <w:basedOn w:val="a"/>
    <w:rsid w:val="00273321"/>
    <w:pPr>
      <w:widowControl w:val="0"/>
      <w:shd w:val="clear" w:color="auto" w:fill="FFFFFF"/>
      <w:spacing w:before="1740" w:after="600" w:line="322" w:lineRule="exact"/>
      <w:jc w:val="center"/>
    </w:pPr>
    <w:rPr>
      <w:rFonts w:ascii="Times New Roman" w:hAnsi="Times New Roman"/>
      <w:sz w:val="29"/>
      <w:szCs w:val="29"/>
    </w:rPr>
  </w:style>
  <w:style w:type="paragraph" w:customStyle="1" w:styleId="ConsPlusTitle">
    <w:name w:val="ConsPlusTitle"/>
    <w:rsid w:val="002733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HeaderandFooter">
    <w:name w:val="Header and Footer"/>
    <w:basedOn w:val="a"/>
    <w:rsid w:val="00273321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2733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73321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d">
    <w:name w:val="Нормальный (таблица)"/>
    <w:basedOn w:val="a"/>
    <w:next w:val="a"/>
    <w:rsid w:val="00273321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rsid w:val="00273321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3321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rsid w:val="00273321"/>
    <w:pPr>
      <w:widowControl w:val="0"/>
      <w:suppressLineNumbers/>
    </w:pPr>
  </w:style>
  <w:style w:type="paragraph" w:customStyle="1" w:styleId="TableHeading">
    <w:name w:val="Table Heading"/>
    <w:basedOn w:val="TableContents"/>
    <w:rsid w:val="0027332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273321"/>
  </w:style>
  <w:style w:type="paragraph" w:styleId="af0">
    <w:name w:val="Balloon Text"/>
    <w:basedOn w:val="a"/>
    <w:link w:val="af1"/>
    <w:uiPriority w:val="99"/>
    <w:semiHidden/>
    <w:unhideWhenUsed/>
    <w:rsid w:val="007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626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E12744AACC646BD4A0C738C6CAD2BF6FC8171BF9F911D84DF3EF787EE5C5AD0E343CF3BBA297F219C4EEDC1GAE1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8009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97C3483875F1D25BDB2C2F05F98FE81E536DF9CC1073403DFBE83FDA20500C28BF31767DD16A7679FC7AF1C31C462C4397D7m6n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Флюра Магазовна</dc:creator>
  <cp:lastModifiedBy>adm</cp:lastModifiedBy>
  <cp:revision>11</cp:revision>
  <cp:lastPrinted>2023-08-08T06:38:00Z</cp:lastPrinted>
  <dcterms:created xsi:type="dcterms:W3CDTF">2023-07-31T03:27:00Z</dcterms:created>
  <dcterms:modified xsi:type="dcterms:W3CDTF">2023-08-08T06:42:00Z</dcterms:modified>
</cp:coreProperties>
</file>