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Pr>
        <w:tblStyle w:val="a6"/>
        <w:tblW w:w="0" w:type="auto"/>
        <w:tblBorders>
          <w:top w:val="none" w:sz="0" w:space="0" w:color="auto"/>
          <w:left w:val="none" w:sz="0" w:space="0" w:color="auto"/>
          <w:bottom w:val="none" w:sz="0" w:space="0" w:color="auto"/>
          <w:right w:val="none" w:sz="0" w:space="0" w:color="auto"/>
          <w:insideH w:val="none" w:sz="0" w:space="0" w:color="auto"/>
          <w:insideV w:val="none" w:sz="0" w:space="0" w:color="auto"/>
        </w:tblBorders>
        <w:tblLook w:val="04A0"/>
      </w:tblPr>
      <w:tblGrid>
        <w:gridCol w:w="4911"/>
        <w:gridCol w:w="4653"/>
      </w:tblGrid>
      <w:tr w:rsidR="001B5924" w:rsidRPr="00347304" w:rsidTr="001B5924">
        <w:tc>
          <w:tcPr>
            <w:tcW w:w="5140" w:type="dxa"/>
          </w:tcPr>
          <w:p w:rsidR="001B5924" w:rsidRPr="00347304" w:rsidRDefault="001B5924" w:rsidP="00D9076E">
            <w:pPr>
              <w:pStyle w:val="2"/>
              <w:outlineLvl w:val="1"/>
              <w:rPr>
                <w:b w:val="0"/>
                <w:szCs w:val="28"/>
              </w:rPr>
            </w:pPr>
            <w:r w:rsidRPr="00347304">
              <w:rPr>
                <w:b w:val="0"/>
                <w:szCs w:val="28"/>
              </w:rPr>
              <w:t xml:space="preserve">Администрация </w:t>
            </w:r>
          </w:p>
          <w:p w:rsidR="001B5924" w:rsidRPr="00347304" w:rsidRDefault="00347304" w:rsidP="001B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>
              <w:rPr>
                <w:rFonts w:ascii="Times New Roman" w:hAnsi="Times New Roman" w:cs="Times New Roman"/>
                <w:sz w:val="28"/>
                <w:szCs w:val="28"/>
              </w:rPr>
              <w:t>м</w:t>
            </w:r>
            <w:r w:rsidR="001B5924" w:rsidRPr="00347304">
              <w:rPr>
                <w:rFonts w:ascii="Times New Roman" w:hAnsi="Times New Roman" w:cs="Times New Roman"/>
                <w:sz w:val="28"/>
                <w:szCs w:val="28"/>
              </w:rPr>
              <w:t>униципального</w:t>
            </w:r>
            <w:r>
              <w:rPr>
                <w:rFonts w:ascii="Times New Roman" w:hAnsi="Times New Roman" w:cs="Times New Roman"/>
                <w:sz w:val="28"/>
                <w:szCs w:val="28"/>
              </w:rPr>
              <w:t xml:space="preserve"> о</w:t>
            </w:r>
            <w:r w:rsidR="001B5924" w:rsidRPr="00347304">
              <w:rPr>
                <w:rFonts w:ascii="Times New Roman" w:hAnsi="Times New Roman" w:cs="Times New Roman"/>
                <w:sz w:val="28"/>
                <w:szCs w:val="28"/>
              </w:rPr>
              <w:t>бразования</w:t>
            </w:r>
          </w:p>
          <w:p w:rsidR="001B5924" w:rsidRPr="00347304" w:rsidRDefault="001B5924" w:rsidP="001B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04">
              <w:rPr>
                <w:rFonts w:ascii="Times New Roman" w:hAnsi="Times New Roman" w:cs="Times New Roman"/>
                <w:sz w:val="28"/>
                <w:szCs w:val="28"/>
              </w:rPr>
              <w:t>Краснокоммунарский</w:t>
            </w:r>
            <w:proofErr w:type="spellEnd"/>
          </w:p>
          <w:p w:rsidR="001B5924" w:rsidRPr="00347304" w:rsidRDefault="001B5924" w:rsidP="001B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04">
              <w:rPr>
                <w:rFonts w:ascii="Times New Roman" w:hAnsi="Times New Roman" w:cs="Times New Roman"/>
                <w:sz w:val="28"/>
                <w:szCs w:val="28"/>
              </w:rPr>
              <w:t>поссовет</w:t>
            </w:r>
          </w:p>
          <w:p w:rsidR="001B5924" w:rsidRPr="00347304" w:rsidRDefault="001B5924" w:rsidP="001B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proofErr w:type="spellStart"/>
            <w:r w:rsidRPr="00347304">
              <w:rPr>
                <w:rFonts w:ascii="Times New Roman" w:hAnsi="Times New Roman" w:cs="Times New Roman"/>
                <w:sz w:val="28"/>
                <w:szCs w:val="28"/>
              </w:rPr>
              <w:t>Сакмарского</w:t>
            </w:r>
            <w:proofErr w:type="spellEnd"/>
            <w:r w:rsidRPr="00347304">
              <w:rPr>
                <w:rFonts w:ascii="Times New Roman" w:hAnsi="Times New Roman" w:cs="Times New Roman"/>
                <w:sz w:val="28"/>
                <w:szCs w:val="28"/>
              </w:rPr>
              <w:t xml:space="preserve"> района</w:t>
            </w:r>
          </w:p>
          <w:p w:rsidR="001B5924" w:rsidRPr="00347304" w:rsidRDefault="001B5924" w:rsidP="001B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04">
              <w:rPr>
                <w:rFonts w:ascii="Times New Roman" w:hAnsi="Times New Roman" w:cs="Times New Roman"/>
                <w:sz w:val="28"/>
                <w:szCs w:val="28"/>
              </w:rPr>
              <w:t>Оренбургской области</w:t>
            </w:r>
          </w:p>
          <w:p w:rsidR="001B5924" w:rsidRPr="00347304" w:rsidRDefault="001B5924" w:rsidP="001B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04">
              <w:rPr>
                <w:rFonts w:ascii="Times New Roman" w:hAnsi="Times New Roman" w:cs="Times New Roman"/>
                <w:sz w:val="28"/>
                <w:szCs w:val="28"/>
              </w:rPr>
              <w:t>ПОСТАНОВЛЕНИЕ</w:t>
            </w:r>
          </w:p>
          <w:p w:rsidR="001B5924" w:rsidRPr="00347304" w:rsidRDefault="001B5924" w:rsidP="001B5924">
            <w:pPr>
              <w:jc w:val="center"/>
              <w:rPr>
                <w:rFonts w:ascii="Times New Roman" w:hAnsi="Times New Roman" w:cs="Times New Roman"/>
                <w:sz w:val="28"/>
                <w:szCs w:val="28"/>
                <w:u w:val="single"/>
              </w:rPr>
            </w:pPr>
            <w:r w:rsidRPr="00347304">
              <w:rPr>
                <w:rFonts w:ascii="Times New Roman" w:hAnsi="Times New Roman" w:cs="Times New Roman"/>
                <w:sz w:val="28"/>
                <w:szCs w:val="28"/>
                <w:u w:val="single"/>
              </w:rPr>
              <w:t>30 апреля 2020 г. № 66-п</w:t>
            </w:r>
          </w:p>
          <w:p w:rsidR="001B5924" w:rsidRPr="00347304" w:rsidRDefault="001B5924" w:rsidP="001B5924">
            <w:pPr>
              <w:jc w:val="center"/>
              <w:rPr>
                <w:rFonts w:ascii="Times New Roman" w:hAnsi="Times New Roman" w:cs="Times New Roman"/>
                <w:sz w:val="28"/>
                <w:szCs w:val="28"/>
              </w:rPr>
            </w:pPr>
            <w:r w:rsidRPr="00347304">
              <w:rPr>
                <w:rFonts w:ascii="Times New Roman" w:hAnsi="Times New Roman" w:cs="Times New Roman"/>
                <w:sz w:val="28"/>
                <w:szCs w:val="28"/>
              </w:rPr>
              <w:t>п. Красный Коммунар</w:t>
            </w:r>
          </w:p>
          <w:p w:rsidR="001B5924" w:rsidRPr="00347304" w:rsidRDefault="001B5924" w:rsidP="001B5924">
            <w:pPr>
              <w:rPr>
                <w:sz w:val="28"/>
                <w:szCs w:val="28"/>
              </w:rPr>
            </w:pPr>
          </w:p>
        </w:tc>
        <w:tc>
          <w:tcPr>
            <w:tcW w:w="5140" w:type="dxa"/>
          </w:tcPr>
          <w:p w:rsidR="001B5924" w:rsidRPr="00347304" w:rsidRDefault="001B5924" w:rsidP="00D9076E">
            <w:pPr>
              <w:pStyle w:val="2"/>
              <w:outlineLvl w:val="1"/>
              <w:rPr>
                <w:szCs w:val="28"/>
              </w:rPr>
            </w:pPr>
          </w:p>
        </w:tc>
      </w:tr>
    </w:tbl>
    <w:p w:rsidR="00D9076E" w:rsidRPr="00347304" w:rsidRDefault="00D9076E" w:rsidP="00BA0E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7304">
        <w:rPr>
          <w:rFonts w:ascii="Times New Roman" w:hAnsi="Times New Roman" w:cs="Times New Roman"/>
          <w:b w:val="0"/>
          <w:sz w:val="28"/>
          <w:szCs w:val="28"/>
        </w:rPr>
        <w:t xml:space="preserve">Об утверждении Порядка составления, </w:t>
      </w:r>
    </w:p>
    <w:p w:rsidR="00D9076E" w:rsidRPr="00347304" w:rsidRDefault="00D9076E" w:rsidP="00BA0E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7304">
        <w:rPr>
          <w:rFonts w:ascii="Times New Roman" w:hAnsi="Times New Roman" w:cs="Times New Roman"/>
          <w:b w:val="0"/>
          <w:sz w:val="28"/>
          <w:szCs w:val="28"/>
        </w:rPr>
        <w:t>утверждения и ведения бюджетных смет</w:t>
      </w:r>
    </w:p>
    <w:p w:rsidR="00D9076E" w:rsidRPr="00347304" w:rsidRDefault="00D9076E" w:rsidP="00BA0E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  <w:r w:rsidRPr="00347304">
        <w:rPr>
          <w:rFonts w:ascii="Times New Roman" w:hAnsi="Times New Roman" w:cs="Times New Roman"/>
          <w:b w:val="0"/>
          <w:sz w:val="28"/>
          <w:szCs w:val="28"/>
        </w:rPr>
        <w:t xml:space="preserve"> казенных учреждений </w:t>
      </w:r>
    </w:p>
    <w:p w:rsidR="00BA0E20" w:rsidRPr="00347304" w:rsidRDefault="00BA0E20" w:rsidP="00BA0E20">
      <w:pPr>
        <w:pStyle w:val="ConsPlusTitle"/>
        <w:rPr>
          <w:rFonts w:ascii="Times New Roman" w:hAnsi="Times New Roman" w:cs="Times New Roman"/>
          <w:b w:val="0"/>
          <w:sz w:val="28"/>
          <w:szCs w:val="28"/>
        </w:rPr>
      </w:pPr>
    </w:p>
    <w:p w:rsidR="00446E78" w:rsidRPr="00347304" w:rsidRDefault="00446E78" w:rsidP="00446E78">
      <w:pPr>
        <w:spacing w:after="0" w:line="240" w:lineRule="auto"/>
        <w:ind w:left="-15" w:right="-3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spacing w:after="0" w:line="240" w:lineRule="auto"/>
        <w:ind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В соответствии со статьями 158, 161, 221 Бюджетного кодекса Российской Федерации и приказом Министерства финансов Российской Федерации от 20.11.2007 № 112н «Об общих требованиях к порядку составления, утверждения и ведения бюджетных смет казенных учреждений» и в целях организации работ по исполнению бюджета </w:t>
      </w:r>
      <w:proofErr w:type="spellStart"/>
      <w:r w:rsidR="00D9076E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Краснокоммунарского</w:t>
      </w:r>
      <w:proofErr w:type="spellEnd"/>
      <w:r w:rsidR="00D9076E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поссовета</w:t>
      </w:r>
      <w:r w:rsid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, ПОСТАНОВЛЯЮ:</w:t>
      </w:r>
    </w:p>
    <w:p w:rsidR="00446E78" w:rsidRPr="00347304" w:rsidRDefault="00446E78" w:rsidP="00347304">
      <w:pPr>
        <w:spacing w:after="0" w:line="240" w:lineRule="auto"/>
        <w:ind w:right="-3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1.Утвердить Порядок составления, утверждения и ведения бюджетных смет  для </w:t>
      </w:r>
      <w:proofErr w:type="spellStart"/>
      <w:r w:rsidR="00D9076E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Краснокоммунарского</w:t>
      </w:r>
      <w:proofErr w:type="spellEnd"/>
      <w:r w:rsidR="00D9076E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поссовета</w:t>
      </w: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, </w:t>
      </w:r>
      <w:proofErr w:type="gramStart"/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согласно приложения</w:t>
      </w:r>
      <w:proofErr w:type="gramEnd"/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</w:p>
    <w:p w:rsidR="00446E78" w:rsidRPr="00347304" w:rsidRDefault="00446E78" w:rsidP="00347304">
      <w:pPr>
        <w:spacing w:after="0" w:line="240" w:lineRule="auto"/>
        <w:ind w:right="-3" w:firstLine="708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2.Настоящее постановление вступае</w:t>
      </w:r>
      <w:r w:rsidR="00D9076E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т в силу  с 1 января 2020</w:t>
      </w: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года.</w:t>
      </w:r>
    </w:p>
    <w:p w:rsidR="00446E78" w:rsidRPr="00347304" w:rsidRDefault="00446E78" w:rsidP="00446E78">
      <w:pPr>
        <w:spacing w:after="0" w:line="240" w:lineRule="auto"/>
        <w:ind w:right="-3"/>
        <w:contextualSpacing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</w:t>
      </w:r>
      <w:r w:rsid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ab/>
      </w: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3. </w:t>
      </w:r>
      <w:proofErr w:type="gramStart"/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Контроль за</w:t>
      </w:r>
      <w:proofErr w:type="gramEnd"/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исполнением настоящего постановления  оставляю за собой.</w:t>
      </w:r>
    </w:p>
    <w:p w:rsidR="00347304" w:rsidRDefault="00347304" w:rsidP="0044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04" w:rsidRDefault="00347304" w:rsidP="0044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347304" w:rsidRDefault="00347304" w:rsidP="0044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</w:p>
    <w:p w:rsidR="00446E78" w:rsidRPr="00347304" w:rsidRDefault="00446E78" w:rsidP="00446E78">
      <w:pPr>
        <w:spacing w:after="0" w:line="240" w:lineRule="auto"/>
        <w:jc w:val="both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04">
        <w:rPr>
          <w:rFonts w:ascii="Times New Roman" w:eastAsia="Times New Roman" w:hAnsi="Times New Roman" w:cs="Times New Roman"/>
          <w:sz w:val="28"/>
          <w:szCs w:val="28"/>
          <w:lang w:eastAsia="ru-RU"/>
        </w:rPr>
        <w:t>Глава</w:t>
      </w:r>
      <w:r w:rsidR="0034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  <w:r w:rsidR="00D9076E" w:rsidRPr="0034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поссовета                                    </w:t>
      </w:r>
      <w:r w:rsidRPr="0034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       </w:t>
      </w:r>
      <w:r w:rsidR="00D9076E" w:rsidRPr="0034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</w:t>
      </w:r>
      <w:r w:rsidRPr="0034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</w:t>
      </w:r>
      <w:r w:rsidR="00D9076E" w:rsidRPr="0034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С.А. </w:t>
      </w:r>
      <w:proofErr w:type="spellStart"/>
      <w:r w:rsidR="00D9076E" w:rsidRPr="00347304">
        <w:rPr>
          <w:rFonts w:ascii="Times New Roman" w:eastAsia="Times New Roman" w:hAnsi="Times New Roman" w:cs="Times New Roman"/>
          <w:sz w:val="28"/>
          <w:szCs w:val="28"/>
          <w:lang w:eastAsia="ru-RU"/>
        </w:rPr>
        <w:t>Шарыгин</w:t>
      </w:r>
      <w:proofErr w:type="spellEnd"/>
      <w:r w:rsidRPr="0034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                </w:t>
      </w:r>
    </w:p>
    <w:p w:rsidR="00446E78" w:rsidRPr="00347304" w:rsidRDefault="00446E78" w:rsidP="00446E78">
      <w:pPr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ru-RU"/>
        </w:rPr>
      </w:pPr>
      <w:r w:rsidRPr="00347304">
        <w:rPr>
          <w:rFonts w:ascii="Times New Roman" w:eastAsia="Times New Roman" w:hAnsi="Times New Roman" w:cs="Times New Roman"/>
          <w:sz w:val="28"/>
          <w:szCs w:val="28"/>
          <w:lang w:eastAsia="ru-RU"/>
        </w:rPr>
        <w:t xml:space="preserve"> </w:t>
      </w:r>
    </w:p>
    <w:p w:rsidR="00446E78" w:rsidRPr="00347304" w:rsidRDefault="00446E78" w:rsidP="00446E78">
      <w:pPr>
        <w:spacing w:after="230" w:line="240" w:lineRule="auto"/>
        <w:ind w:right="1076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spacing w:after="230" w:line="240" w:lineRule="auto"/>
        <w:ind w:right="1076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spacing w:after="230" w:line="240" w:lineRule="auto"/>
        <w:ind w:right="1076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spacing w:after="230" w:line="240" w:lineRule="auto"/>
        <w:ind w:right="1076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spacing w:after="230" w:line="240" w:lineRule="auto"/>
        <w:ind w:right="1076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spacing w:after="230" w:line="240" w:lineRule="auto"/>
        <w:ind w:right="1076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spacing w:after="230" w:line="240" w:lineRule="auto"/>
        <w:ind w:right="1076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Default="00347304" w:rsidP="00347304">
      <w:pPr>
        <w:spacing w:after="230" w:line="240" w:lineRule="auto"/>
        <w:ind w:right="1076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proofErr w:type="spellStart"/>
      <w:proofErr w:type="gramStart"/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Исп</w:t>
      </w:r>
      <w:proofErr w:type="spellEnd"/>
      <w:proofErr w:type="gramEnd"/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: </w:t>
      </w:r>
      <w:proofErr w:type="spellStart"/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Маннанова</w:t>
      </w:r>
      <w:proofErr w:type="spellEnd"/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 xml:space="preserve"> Л.Ф.</w:t>
      </w:r>
    </w:p>
    <w:p w:rsidR="00347304" w:rsidRPr="00347304" w:rsidRDefault="00347304" w:rsidP="00347304">
      <w:pPr>
        <w:spacing w:after="230" w:line="240" w:lineRule="auto"/>
        <w:ind w:right="1076"/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</w:pPr>
      <w:r>
        <w:rPr>
          <w:rFonts w:ascii="Times New Roman" w:eastAsia="Calibri" w:hAnsi="Times New Roman" w:cs="Times New Roman"/>
          <w:color w:val="000000"/>
          <w:sz w:val="20"/>
          <w:szCs w:val="20"/>
          <w:lang w:eastAsia="ru-RU"/>
        </w:rPr>
        <w:t>Тел.: 835331 27 107</w:t>
      </w:r>
    </w:p>
    <w:p w:rsidR="00446E78" w:rsidRPr="00347304" w:rsidRDefault="00446E78" w:rsidP="001B5924">
      <w:pPr>
        <w:spacing w:after="0" w:line="240" w:lineRule="auto"/>
        <w:ind w:right="-1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lastRenderedPageBreak/>
        <w:t xml:space="preserve">                                                                                                </w:t>
      </w:r>
      <w:r w:rsidR="001B5924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  <w:r w:rsid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Приложение</w:t>
      </w:r>
    </w:p>
    <w:p w:rsidR="00347304" w:rsidRDefault="00446E78" w:rsidP="001B5924">
      <w:pPr>
        <w:spacing w:after="0" w:line="232" w:lineRule="auto"/>
        <w:ind w:left="55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 постановлению</w:t>
      </w:r>
      <w:r w:rsid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</w:p>
    <w:p w:rsidR="001B5924" w:rsidRPr="00347304" w:rsidRDefault="00347304" w:rsidP="001B5924">
      <w:pPr>
        <w:spacing w:after="0" w:line="232" w:lineRule="auto"/>
        <w:ind w:left="55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№ 66-п  от 30.04.2020г</w:t>
      </w:r>
    </w:p>
    <w:p w:rsidR="00D9076E" w:rsidRPr="00347304" w:rsidRDefault="00446E78" w:rsidP="001B5924">
      <w:pPr>
        <w:spacing w:after="0" w:line="232" w:lineRule="auto"/>
        <w:ind w:left="55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</w:t>
      </w:r>
      <w:proofErr w:type="spellStart"/>
      <w:r w:rsidR="00D9076E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Краснокоммунарского</w:t>
      </w:r>
      <w:proofErr w:type="spellEnd"/>
      <w:r w:rsidR="00D9076E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поссовета</w:t>
      </w:r>
    </w:p>
    <w:p w:rsidR="00446E78" w:rsidRPr="00347304" w:rsidRDefault="00D9076E" w:rsidP="001B5924">
      <w:pPr>
        <w:spacing w:after="0" w:line="232" w:lineRule="auto"/>
        <w:ind w:left="5542"/>
        <w:jc w:val="right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</w:t>
      </w:r>
      <w:r w:rsidR="00446E78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                                                </w:t>
      </w:r>
    </w:p>
    <w:p w:rsidR="00446E78" w:rsidRPr="00347304" w:rsidRDefault="00446E78" w:rsidP="00446E78">
      <w:pPr>
        <w:spacing w:after="920" w:line="232" w:lineRule="auto"/>
        <w:ind w:left="5542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        </w:t>
      </w:r>
    </w:p>
    <w:p w:rsidR="00446E78" w:rsidRPr="00347304" w:rsidRDefault="00446E78" w:rsidP="00446E78">
      <w:pPr>
        <w:spacing w:after="0" w:line="242" w:lineRule="auto"/>
        <w:ind w:left="-15" w:right="-3" w:firstLine="70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Порядок</w:t>
      </w:r>
    </w:p>
    <w:p w:rsidR="00446E78" w:rsidRPr="00347304" w:rsidRDefault="00446E78" w:rsidP="00D9076E">
      <w:pPr>
        <w:spacing w:after="0" w:line="242" w:lineRule="auto"/>
        <w:ind w:left="-15" w:right="-3" w:firstLine="700"/>
        <w:jc w:val="center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составления, утверждения и ведения бюджетных смет для </w:t>
      </w:r>
      <w:r w:rsidR="00D9076E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муниципального образования </w:t>
      </w:r>
      <w:proofErr w:type="spellStart"/>
      <w:r w:rsidR="00D9076E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Краснокоммунарского</w:t>
      </w:r>
      <w:proofErr w:type="spellEnd"/>
      <w:r w:rsidR="00D9076E"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 xml:space="preserve"> поссовета</w:t>
      </w:r>
    </w:p>
    <w:p w:rsidR="00446E78" w:rsidRPr="00347304" w:rsidRDefault="00446E78" w:rsidP="00446E78">
      <w:pPr>
        <w:spacing w:after="0" w:line="242" w:lineRule="auto"/>
        <w:ind w:left="-15" w:right="-3"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spacing w:after="0" w:line="242" w:lineRule="auto"/>
        <w:ind w:left="-15" w:right="-3" w:firstLine="540"/>
        <w:jc w:val="center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val="en-US" w:eastAsia="ru-RU"/>
        </w:rPr>
        <w:t>I</w:t>
      </w: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t>. Общие положения</w:t>
      </w:r>
    </w:p>
    <w:p w:rsidR="00446E78" w:rsidRPr="00347304" w:rsidRDefault="00446E78" w:rsidP="00446E78">
      <w:pPr>
        <w:spacing w:after="0" w:line="242" w:lineRule="auto"/>
        <w:ind w:left="-15" w:right="-3" w:firstLine="540"/>
        <w:jc w:val="center"/>
        <w:rPr>
          <w:rFonts w:ascii="Times New Roman" w:eastAsia="Calibri" w:hAnsi="Times New Roman" w:cs="Times New Roman"/>
          <w:b/>
          <w:bCs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1.1. Настоящий Порядок составления, утверждения и ведения бюджетных смет для </w:t>
      </w:r>
      <w:proofErr w:type="spellStart"/>
      <w:r w:rsidR="00D9076E"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Краснокоммунарского</w:t>
      </w:r>
      <w:proofErr w:type="spellEnd"/>
      <w:r w:rsidR="00D9076E"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поссовета </w:t>
      </w: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(далее - Порядок) разработан в соответствии со статьей 158,161,221 Бюджетного кодекса Российской Федерации, а так же приказом Министерства финансов Российской Федерации от 20.11.2007 №112н «Об общих требованиях к порядку составления, утверждения и ведения бюджетных смет казенных учреждений» 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1.2. Настоящий Порядок устанавливает для </w:t>
      </w:r>
      <w:proofErr w:type="spellStart"/>
      <w:r w:rsidR="00D9076E"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Краснокоммунарского</w:t>
      </w:r>
      <w:proofErr w:type="spellEnd"/>
      <w:r w:rsidR="00D9076E"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поссовета </w:t>
      </w: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(далее - учреждения), процедуру составления, утверждения и ведения бюджетных смет.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val="en-US" w:eastAsia="ar-SA"/>
        </w:rPr>
        <w:t>II</w:t>
      </w: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. Порядок составления и утверждения бюджетных смет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color w:val="FF0000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2.1. Бюджетные сметы составляются в целях установления объема и распределения направлений расходования средств бюджета </w:t>
      </w:r>
      <w:proofErr w:type="spellStart"/>
      <w:r w:rsidR="00D9076E"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Краснокоммунарского</w:t>
      </w:r>
      <w:proofErr w:type="spellEnd"/>
      <w:r w:rsidR="00D9076E"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поссовета </w:t>
      </w: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на очередной финансовый год и плановый период.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Показатели бюджетной сметы должны соответствовать доведенным лимитам бюджетных обязательств на принятие и исполнение бюджетных обязательств по выполнению функций учреждениями (далее – лимиты бюджетных обязательств).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2.2. Учреждения в течение 10 дней со дня получения уведомления о лимитах бюджетных обязательств составляют бюджетную смету по установленной форме в соответствии с приложением №1 к настоящему Порядку.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2.3. Показатели бюджетной сметы формируются в разрезе </w:t>
      </w:r>
      <w:proofErr w:type="gramStart"/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кодов классификации расходов бюджетов бюджетной классификации Российской Федерации</w:t>
      </w:r>
      <w:proofErr w:type="gramEnd"/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с детализацией по кодам статей и подстатей классификации операций сектора государственного управления.  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Учреждение вправе дополнительно детализировать показатели сметы по кодам аналитических показателей.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2.4. Бюджетная смета составляется учреждениями, на основании установленных главным распорядителем средств бюджета на соответствующий финансовый год и плановый период расчетных показателей, характеризующих деятельность учреждений.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2.5. Объем бюджетных ассигнований по статьям и подстатьям </w:t>
      </w:r>
      <w:proofErr w:type="gramStart"/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классификации операций сектора государственного управления бюджетной сметы</w:t>
      </w:r>
      <w:proofErr w:type="gramEnd"/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устанавливается в соответствии с доведенными до учреждений объемами лимитов бюджетных обязательств.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2.6. Составленная бюджетная смета подписывается (с расшифровкой подписи) руководителем учреждения и исполнителем документа, проставляется дата подписания сметы, заверяется печатью учреждения и направляется на согласование в  Администрацию </w:t>
      </w:r>
      <w:proofErr w:type="spellStart"/>
      <w:r w:rsidR="00D9076E"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Краснокоммунарского</w:t>
      </w:r>
      <w:proofErr w:type="spellEnd"/>
      <w:r w:rsidR="00D9076E"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поссовета</w:t>
      </w: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К бюджетной смете, представленной на утверждение, прилагаются обоснования (расчеты) плановых сметных показателей, использованных при формировании сметы по форме согласно приложению №1 к настоящему Порядку.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2.7. В целях формирования сметы учреждения на очередной финансовый год и плановый период на этапе составления проекта бюджета учреждение составляет проект сметы на очередной финансовый год по установленной форме в соответствии с приложением №1 к настоящему Порядку.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2.8. Администрация </w:t>
      </w:r>
      <w:proofErr w:type="spellStart"/>
      <w:r w:rsidR="00D9076E"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Краснокоммунарского</w:t>
      </w:r>
      <w:proofErr w:type="spellEnd"/>
      <w:r w:rsidR="00D9076E"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поссовета </w:t>
      </w: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рассматривает бюджетную смету на предмет соответствия показателей сметы лимитам бюджетных обязательств, правильности произведенных расчетов, правильности отнесения расходов по кодам бюджетной классификации Российской Федерации и направляет на согласование Главе сельского поселения.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При выявлении несоответствия показателей бюджетной сметы утвержденным лимитам бюджетных обязательств бюджетная смета возвращается учреждению для устранения замечаний и повторно представляется учреждением на утверждение в течение 5 рабочих дней.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2.9. Бюджетная смета составляется в рублях и действует в течение календарного года с 1 января по 31 декабря. 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highlight w:val="yellow"/>
          <w:lang w:eastAsia="ar-SA"/>
        </w:rPr>
      </w:pP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center"/>
        <w:outlineLvl w:val="1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val="en-US" w:eastAsia="ar-SA"/>
        </w:rPr>
        <w:t>III</w:t>
      </w: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. Требования к ведению бюджетных смет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3.1. Ведением бюджетной сметы является внесение изменений в бюджетную смету в пределах доведенных учреждению в установленном порядке объемов соответствующих лимитов бюджетных обязательств.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3.2. Изменения показателей сметы составляются учреждением в соответствии с приложением №2 к настоящему Порядку.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lastRenderedPageBreak/>
        <w:t>Внесение изменений в смету осуществляется путем утверждения изменений показателей – сумм увеличения отражается со знаком «плюс» или уменьшения объемов сметных назначений, отражающихся со знаком «минус».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3.3. Учреждение обязано составить и предоставить на утверждение уточненную бюджетную смету в случае: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- утверждения в текущем финансовом году дополнительных лимитов бюджетных обязательств по кодам классификации расходов бюджетов (разделов, подразделов, целевых статей, видов расходов, кодов классификации операций сектора государственного управления, относящихся к расходам бюджета);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- изменения кодов классификации расходов бюджетов;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- изменение назначения лимитов бюджетных обязательств.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3.4. Внесение изменений в смету, требующее изменения </w:t>
      </w:r>
      <w:proofErr w:type="gramStart"/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показателей бюджетной росписи главного распорядителя средств бюджета</w:t>
      </w:r>
      <w:proofErr w:type="gramEnd"/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 xml:space="preserve"> и лимитов бюджетных обязательств, утверждается после внесения в установленном порядке изменений в бюджетную роспись главного распорядителя средств бюджета и лимиты бюджетных обязательств.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3.5. По уменьшаемым бюджетным ассигнованиям учреждения принимают письменные обязательства о недопущении образования кредиторской задолженности.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3.6.Утверждение уточненной бюджетной сметы осуществляется Главой сельского поселения.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Arial" w:hAnsi="Times New Roman" w:cs="Times New Roman"/>
          <w:sz w:val="28"/>
          <w:szCs w:val="28"/>
          <w:lang w:eastAsia="ar-SA"/>
        </w:rPr>
        <w:t>3.7. Учреждения осуществляют операции по расходованию средств бюджета сельского поселения в соответствии с утвержденными бюджетными сметами.</w:t>
      </w:r>
    </w:p>
    <w:p w:rsidR="00446E78" w:rsidRPr="00347304" w:rsidRDefault="00446E78" w:rsidP="00446E78">
      <w:pPr>
        <w:suppressAutoHyphens/>
        <w:autoSpaceDE w:val="0"/>
        <w:spacing w:after="0" w:line="240" w:lineRule="auto"/>
        <w:ind w:firstLine="709"/>
        <w:jc w:val="both"/>
        <w:rPr>
          <w:rFonts w:ascii="Times New Roman" w:eastAsia="Arial" w:hAnsi="Times New Roman" w:cs="Times New Roman"/>
          <w:sz w:val="28"/>
          <w:szCs w:val="28"/>
          <w:lang w:eastAsia="ar-SA"/>
        </w:rPr>
      </w:pPr>
    </w:p>
    <w:p w:rsidR="00446E78" w:rsidRPr="00347304" w:rsidRDefault="00446E78" w:rsidP="00446E78">
      <w:pPr>
        <w:autoSpaceDE w:val="0"/>
        <w:autoSpaceDN w:val="0"/>
        <w:adjustRightInd w:val="0"/>
        <w:spacing w:after="0" w:line="242" w:lineRule="auto"/>
        <w:ind w:left="-15" w:right="-3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autoSpaceDE w:val="0"/>
        <w:autoSpaceDN w:val="0"/>
        <w:adjustRightInd w:val="0"/>
        <w:spacing w:after="0" w:line="242" w:lineRule="auto"/>
        <w:ind w:left="-15" w:right="-3" w:firstLine="709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autoSpaceDE w:val="0"/>
        <w:autoSpaceDN w:val="0"/>
        <w:adjustRightInd w:val="0"/>
        <w:spacing w:after="0" w:line="242" w:lineRule="auto"/>
        <w:ind w:left="-15" w:right="-3" w:firstLine="700"/>
        <w:jc w:val="both"/>
        <w:outlineLvl w:val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</w:p>
    <w:p w:rsidR="00446E78" w:rsidRPr="00347304" w:rsidRDefault="00446E78" w:rsidP="00446E78">
      <w:pPr>
        <w:suppressAutoHyphens/>
        <w:autoSpaceDE w:val="0"/>
        <w:spacing w:after="0" w:line="240" w:lineRule="auto"/>
        <w:jc w:val="center"/>
        <w:rPr>
          <w:rFonts w:ascii="Times New Roman" w:eastAsia="Arial" w:hAnsi="Times New Roman" w:cs="Times New Roman"/>
          <w:b/>
          <w:bCs/>
          <w:sz w:val="28"/>
          <w:szCs w:val="28"/>
          <w:lang w:eastAsia="ar-SA"/>
        </w:rPr>
      </w:pPr>
    </w:p>
    <w:p w:rsidR="00446E78" w:rsidRPr="00347304" w:rsidRDefault="00446E78" w:rsidP="00446E78">
      <w:pPr>
        <w:spacing w:after="0" w:line="242" w:lineRule="auto"/>
        <w:ind w:left="-15" w:right="-3" w:firstLine="700"/>
        <w:jc w:val="both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</w:pPr>
      <w:r w:rsidRPr="00347304"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br w:type="page"/>
      </w:r>
    </w:p>
    <w:p w:rsidR="00446E78" w:rsidRPr="00347304" w:rsidRDefault="00446E78" w:rsidP="00446E78">
      <w:pPr>
        <w:spacing w:after="0"/>
        <w:rPr>
          <w:rFonts w:ascii="Times New Roman" w:eastAsia="Calibri" w:hAnsi="Times New Roman" w:cs="Times New Roman"/>
          <w:color w:val="000000"/>
          <w:sz w:val="28"/>
          <w:szCs w:val="28"/>
          <w:lang w:eastAsia="ru-RU"/>
        </w:rPr>
        <w:sectPr w:rsidR="00446E78" w:rsidRPr="00347304" w:rsidSect="00347304">
          <w:pgSz w:w="11900" w:h="16840"/>
          <w:pgMar w:top="1134" w:right="851" w:bottom="1134" w:left="1701" w:header="720" w:footer="720" w:gutter="0"/>
          <w:cols w:space="720"/>
        </w:sectPr>
      </w:pPr>
    </w:p>
    <w:p w:rsidR="00446E78" w:rsidRPr="00347304" w:rsidRDefault="00446E78" w:rsidP="00446E78">
      <w:pPr>
        <w:pStyle w:val="a3"/>
        <w:rPr>
          <w:rFonts w:ascii="Times New Roman" w:hAnsi="Times New Roman"/>
          <w:color w:val="000000"/>
          <w:sz w:val="28"/>
          <w:szCs w:val="28"/>
        </w:rPr>
      </w:pPr>
      <w:r w:rsidRPr="00347304">
        <w:rPr>
          <w:rFonts w:ascii="Calibri" w:eastAsia="Calibri" w:hAnsi="Calibri" w:cs="Calibri"/>
          <w:b/>
          <w:bCs/>
          <w:sz w:val="28"/>
          <w:szCs w:val="28"/>
          <w:lang w:eastAsia="ru-RU"/>
        </w:rPr>
        <w:lastRenderedPageBreak/>
        <w:t xml:space="preserve">                                          </w:t>
      </w:r>
      <w:bookmarkStart w:id="0" w:name="_GoBack"/>
      <w:bookmarkEnd w:id="0"/>
      <w:r w:rsidRPr="00347304">
        <w:rPr>
          <w:rFonts w:ascii="Calibri" w:eastAsia="Calibri" w:hAnsi="Calibri" w:cs="Calibri"/>
          <w:b/>
          <w:bCs/>
          <w:sz w:val="28"/>
          <w:szCs w:val="28"/>
          <w:lang w:eastAsia="ru-RU"/>
        </w:rPr>
        <w:t xml:space="preserve">                                                                                                                                    </w:t>
      </w:r>
    </w:p>
    <w:p w:rsidR="00446E78" w:rsidRPr="00347304" w:rsidRDefault="00446E78" w:rsidP="00446E78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  <w:t>Приложение 1</w:t>
      </w:r>
      <w:r w:rsidRPr="003473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  <w:br/>
        <w:t xml:space="preserve">  </w:t>
      </w:r>
    </w:p>
    <w:p w:rsidR="00446E78" w:rsidRPr="00347304" w:rsidRDefault="00446E78" w:rsidP="00446E78">
      <w:pPr>
        <w:suppressAutoHyphens/>
        <w:spacing w:after="0" w:line="240" w:lineRule="auto"/>
        <w:ind w:firstLine="698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8045"/>
        <w:gridCol w:w="6000"/>
      </w:tblGrid>
      <w:tr w:rsidR="00446E78" w:rsidRPr="00347304" w:rsidTr="00D403F3">
        <w:tc>
          <w:tcPr>
            <w:tcW w:w="8045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                             СОГЛАСОВАНО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бюджетных</w:t>
            </w:r>
            <w:proofErr w:type="gramEnd"/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средств; учреждения)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 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(подпись)                           (расшифровка подписи)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"____" _____________ 20____ г.  </w:t>
            </w:r>
          </w:p>
        </w:tc>
        <w:tc>
          <w:tcPr>
            <w:tcW w:w="6000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    УТВЕРЖДАЮ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______________________________________________________________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(наименование должности лица, утверждающего бюджетную смету;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________________________________________________________________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наименование главного распорядителя (распорядителя) </w:t>
            </w:r>
            <w:proofErr w:type="gramStart"/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бюджетных</w:t>
            </w:r>
            <w:proofErr w:type="gramEnd"/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средств; учреждения)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______________________  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(подпись)                      (расшифровка подписи)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"____" ____________ 20___ г.</w:t>
            </w:r>
          </w:p>
        </w:tc>
      </w:tr>
    </w:tbl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77"/>
        <w:gridCol w:w="862"/>
        <w:gridCol w:w="1140"/>
        <w:gridCol w:w="1440"/>
        <w:gridCol w:w="1799"/>
        <w:gridCol w:w="1442"/>
        <w:gridCol w:w="1620"/>
        <w:gridCol w:w="1980"/>
        <w:gridCol w:w="62"/>
        <w:gridCol w:w="1018"/>
        <w:gridCol w:w="13"/>
        <w:gridCol w:w="20"/>
        <w:gridCol w:w="13"/>
      </w:tblGrid>
      <w:tr w:rsidR="00446E78" w:rsidRPr="00347304" w:rsidTr="00D403F3">
        <w:tc>
          <w:tcPr>
            <w:tcW w:w="10980" w:type="dxa"/>
            <w:gridSpan w:val="7"/>
            <w:vMerge w:val="restart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26282F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             </w:t>
            </w:r>
            <w:r w:rsidRPr="00347304">
              <w:rPr>
                <w:rFonts w:ascii="Times New Roman" w:eastAsia="Times New Roman" w:hAnsi="Times New Roman" w:cs="Courier New"/>
                <w:b/>
                <w:bCs/>
                <w:color w:val="26282F"/>
                <w:sz w:val="28"/>
                <w:szCs w:val="28"/>
                <w:lang w:eastAsia="ar-SA"/>
              </w:rPr>
              <w:t>БЮДЖЕТНАЯ СМЕТА НА 20___ ГОД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             от "___" __________ 20___ г.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Получатель бюджетных средств 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Распорядитель бюджетных средств </w:t>
            </w: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lastRenderedPageBreak/>
              <w:t>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Наименование бюджета ___________________________________________________________________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Единица измерения: руб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(наименование иностранной валюты)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КОДЫ</w:t>
            </w:r>
          </w:p>
        </w:tc>
      </w:tr>
      <w:tr w:rsidR="00446E78" w:rsidRPr="00347304" w:rsidTr="00D403F3">
        <w:tc>
          <w:tcPr>
            <w:tcW w:w="1098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06BBE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Форма по </w:t>
            </w:r>
            <w:r w:rsidRPr="00347304">
              <w:rPr>
                <w:rFonts w:ascii="Times New Roman" w:eastAsia="Times New Roman" w:hAnsi="Times New Roman" w:cs="Times New Roman"/>
                <w:b/>
                <w:bCs/>
                <w:color w:val="106BBE"/>
                <w:sz w:val="28"/>
                <w:szCs w:val="28"/>
                <w:lang w:eastAsia="ar-SA"/>
              </w:rPr>
              <w:t>ОКУД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0501012</w:t>
            </w:r>
          </w:p>
        </w:tc>
      </w:tr>
      <w:tr w:rsidR="00446E78" w:rsidRPr="00347304" w:rsidTr="00D403F3">
        <w:tc>
          <w:tcPr>
            <w:tcW w:w="1098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350" w:firstLine="180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98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ОКПО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98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Перечню (Реестру)</w:t>
            </w:r>
          </w:p>
        </w:tc>
        <w:tc>
          <w:tcPr>
            <w:tcW w:w="1061" w:type="dxa"/>
            <w:gridSpan w:val="4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98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Перечню (Реестру)</w:t>
            </w:r>
          </w:p>
        </w:tc>
        <w:tc>
          <w:tcPr>
            <w:tcW w:w="1061" w:type="dxa"/>
            <w:gridSpan w:val="4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98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hyperlink r:id="rId4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БК</w:t>
              </w:r>
            </w:hyperlink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98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b/>
                <w:bCs/>
                <w:color w:val="106BBE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r w:rsidRPr="00347304">
              <w:rPr>
                <w:rFonts w:ascii="Times New Roman" w:eastAsia="Times New Roman" w:hAnsi="Times New Roman" w:cs="Times New Roman"/>
                <w:b/>
                <w:bCs/>
                <w:color w:val="106BBE"/>
                <w:sz w:val="28"/>
                <w:szCs w:val="28"/>
                <w:lang w:eastAsia="ar-SA"/>
              </w:rPr>
              <w:t>ОКТМО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98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ОКЕИ</w:t>
            </w:r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6BBE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b/>
                <w:bCs/>
                <w:color w:val="106BBE"/>
                <w:sz w:val="28"/>
                <w:szCs w:val="28"/>
                <w:lang w:eastAsia="ar-SA"/>
              </w:rPr>
              <w:t>383</w:t>
            </w:r>
          </w:p>
        </w:tc>
      </w:tr>
      <w:tr w:rsidR="00446E78" w:rsidRPr="00347304" w:rsidTr="00D403F3">
        <w:tc>
          <w:tcPr>
            <w:tcW w:w="1098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hyperlink r:id="rId5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ОКВ</w:t>
              </w:r>
            </w:hyperlink>
          </w:p>
        </w:tc>
        <w:tc>
          <w:tcPr>
            <w:tcW w:w="1061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rPr>
          <w:gridAfter w:val="2"/>
          <w:wAfter w:w="30" w:type="dxa"/>
        </w:trPr>
        <w:tc>
          <w:tcPr>
            <w:tcW w:w="1098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2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31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677" w:type="dxa"/>
            <w:tcBorders>
              <w:top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строки</w:t>
            </w:r>
          </w:p>
        </w:tc>
        <w:tc>
          <w:tcPr>
            <w:tcW w:w="744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Код по </w:t>
            </w:r>
            <w:r w:rsidRPr="00347304">
              <w:rPr>
                <w:rFonts w:ascii="Times New Roman" w:eastAsia="Times New Roman" w:hAnsi="Times New Roman" w:cs="Times New Roman"/>
                <w:b/>
                <w:bCs/>
                <w:color w:val="106BBE"/>
                <w:sz w:val="28"/>
                <w:szCs w:val="28"/>
                <w:lang w:eastAsia="ar-SA"/>
              </w:rPr>
              <w:t>бюджетной классификации</w:t>
            </w: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Российской Федерации</w:t>
            </w:r>
          </w:p>
        </w:tc>
        <w:tc>
          <w:tcPr>
            <w:tcW w:w="3060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</w:t>
            </w:r>
          </w:p>
        </w:tc>
        <w:tc>
          <w:tcPr>
            <w:tcW w:w="33" w:type="dxa"/>
            <w:gridSpan w:val="2"/>
            <w:shd w:val="clear" w:color="auto" w:fill="auto"/>
          </w:tcPr>
          <w:p w:rsidR="00446E78" w:rsidRPr="00347304" w:rsidRDefault="00446E78" w:rsidP="00D40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677" w:type="dxa"/>
            <w:tcBorders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ar-SA"/>
              </w:rPr>
            </w:pPr>
            <w:hyperlink r:id="rId6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раздела</w:t>
              </w:r>
            </w:hyperlink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ar-SA"/>
              </w:rPr>
            </w:pPr>
            <w:hyperlink r:id="rId7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подраздела</w:t>
              </w:r>
            </w:hyperlink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6BBE"/>
                <w:sz w:val="28"/>
                <w:szCs w:val="28"/>
                <w:lang w:eastAsia="ar-SA"/>
              </w:rPr>
            </w:pPr>
            <w:hyperlink r:id="rId8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целевой статьи</w:t>
              </w:r>
            </w:hyperlink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106BBE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b/>
                <w:bCs/>
                <w:color w:val="106BBE"/>
                <w:sz w:val="28"/>
                <w:szCs w:val="28"/>
                <w:lang w:eastAsia="ar-SA"/>
              </w:rPr>
              <w:t>вида расходов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аналитического показателя</w:t>
            </w:r>
            <w:hyperlink w:anchor="sub_1111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рублях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валюте</w:t>
            </w:r>
          </w:p>
        </w:tc>
        <w:tc>
          <w:tcPr>
            <w:tcW w:w="33" w:type="dxa"/>
            <w:gridSpan w:val="2"/>
            <w:shd w:val="clear" w:color="auto" w:fill="auto"/>
          </w:tcPr>
          <w:p w:rsidR="00446E78" w:rsidRPr="00347304" w:rsidRDefault="00446E78" w:rsidP="00D40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blPrEx>
          <w:tblCellMar>
            <w:left w:w="0" w:type="dxa"/>
            <w:right w:w="0" w:type="dxa"/>
          </w:tblCellMar>
        </w:tblPrEx>
        <w:trPr>
          <w:gridAfter w:val="1"/>
          <w:wAfter w:w="10" w:type="dxa"/>
        </w:trPr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08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33" w:type="dxa"/>
            <w:gridSpan w:val="2"/>
            <w:shd w:val="clear" w:color="auto" w:fill="auto"/>
          </w:tcPr>
          <w:p w:rsidR="00446E78" w:rsidRPr="00347304" w:rsidRDefault="00446E78" w:rsidP="00D403F3">
            <w:pPr>
              <w:suppressAutoHyphens/>
              <w:snapToGrid w:val="0"/>
              <w:spacing w:after="0" w:line="240" w:lineRule="auto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rPr>
          <w:gridAfter w:val="1"/>
          <w:wAfter w:w="13" w:type="dxa"/>
        </w:trPr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rPr>
          <w:gridAfter w:val="1"/>
          <w:wAfter w:w="13" w:type="dxa"/>
        </w:trPr>
        <w:tc>
          <w:tcPr>
            <w:tcW w:w="2677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rPr>
          <w:gridAfter w:val="1"/>
          <w:wAfter w:w="13" w:type="dxa"/>
        </w:trPr>
        <w:tc>
          <w:tcPr>
            <w:tcW w:w="353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по коду БК (по коду раздела)</w:t>
            </w:r>
          </w:p>
        </w:tc>
        <w:tc>
          <w:tcPr>
            <w:tcW w:w="11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9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4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62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rPr>
          <w:gridAfter w:val="1"/>
          <w:wAfter w:w="13" w:type="dxa"/>
        </w:trPr>
        <w:tc>
          <w:tcPr>
            <w:tcW w:w="10980" w:type="dxa"/>
            <w:gridSpan w:val="7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198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110" w:type="dxa"/>
            <w:gridSpan w:val="4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Руководитель учреждения                                                                                                             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(уполномоченное лицо)     _________________________ _________________ ____________________________ 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>Номер страницы _____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(должность)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(подпись)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(расшифровка подписи)                                         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                                                                       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>Всего страниц  ______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Руководитель планово-     _______________________ ____________________________                                                                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lastRenderedPageBreak/>
        <w:t xml:space="preserve">финансовой службы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 (подпись)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(расшифровка подписи)</w:t>
      </w:r>
    </w:p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>Исполнитель               _________________________ _________________ ________________________________ _______________________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(должность)            (подпись)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>(расшифровка подписи)           (телефон)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>"____" ____________ 20___ г.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>* Код аналитического показателя указывается в случае, если порядком составления, ведения и утверждения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>для</w:t>
      </w:r>
      <w:proofErr w:type="gramEnd"/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дополнительной детализации расходов бюджета.</w:t>
      </w:r>
    </w:p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E78" w:rsidRPr="00347304" w:rsidRDefault="00446E78" w:rsidP="00446E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bookmarkStart w:id="1" w:name="OLE_LINK1"/>
    </w:p>
    <w:p w:rsidR="00446E78" w:rsidRPr="00347304" w:rsidRDefault="00446E78" w:rsidP="00446E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  <w:t>Приложение 2</w:t>
      </w:r>
      <w:r w:rsidRPr="003473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  <w:br/>
        <w:t xml:space="preserve"> </w:t>
      </w:r>
    </w:p>
    <w:p w:rsidR="00446E78" w:rsidRPr="00347304" w:rsidRDefault="00446E78" w:rsidP="00446E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  <w:t xml:space="preserve"> </w:t>
      </w:r>
    </w:p>
    <w:tbl>
      <w:tblPr>
        <w:tblW w:w="0" w:type="auto"/>
        <w:tblInd w:w="108" w:type="dxa"/>
        <w:tblLayout w:type="fixed"/>
        <w:tblLook w:val="0000"/>
      </w:tblPr>
      <w:tblGrid>
        <w:gridCol w:w="8114"/>
        <w:gridCol w:w="6041"/>
      </w:tblGrid>
      <w:tr w:rsidR="00446E78" w:rsidRPr="00347304" w:rsidTr="00D403F3">
        <w:tc>
          <w:tcPr>
            <w:tcW w:w="8114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  СОГЛАСОВАНО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бюджетных</w:t>
            </w:r>
            <w:proofErr w:type="gramEnd"/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средств; учреждения)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 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(подпись)                   (расшифровка подписи)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"____" _____________ 20____ г.</w:t>
            </w:r>
          </w:p>
        </w:tc>
        <w:tc>
          <w:tcPr>
            <w:tcW w:w="6041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    УТВЕРЖДАЮ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(наименование должности лица, утверждающего бюджетную смету;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наименование главного распорядителя (распорядителя) </w:t>
            </w:r>
            <w:proofErr w:type="gramStart"/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бюджетных</w:t>
            </w:r>
            <w:proofErr w:type="gramEnd"/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средств; учреждения)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______________________  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lastRenderedPageBreak/>
              <w:t xml:space="preserve">                  (подпись)                       (расшифровка подписи)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"____" ____________ 20___ г.</w:t>
            </w:r>
          </w:p>
        </w:tc>
      </w:tr>
    </w:tbl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11330"/>
        <w:gridCol w:w="1853"/>
        <w:gridCol w:w="1022"/>
      </w:tblGrid>
      <w:tr w:rsidR="00446E78" w:rsidRPr="00347304" w:rsidTr="00D403F3">
        <w:tc>
          <w:tcPr>
            <w:tcW w:w="11330" w:type="dxa"/>
            <w:vMerge w:val="restart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26282F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            </w:t>
            </w:r>
            <w:r w:rsidRPr="00347304">
              <w:rPr>
                <w:rFonts w:ascii="Times New Roman" w:eastAsia="Times New Roman" w:hAnsi="Times New Roman" w:cs="Courier New"/>
                <w:b/>
                <w:bCs/>
                <w:color w:val="26282F"/>
                <w:sz w:val="28"/>
                <w:szCs w:val="28"/>
                <w:lang w:eastAsia="ar-SA"/>
              </w:rPr>
              <w:t>ПРОЕКТ БЮДЖЕТНОЙ СМЕТЫ НА 20___ ГОД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             от "___" __________ 20___ г.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Получатель бюджетных средств 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Распорядитель бюджетных средств 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Наименование бюджета ___________________________________________________________________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Единица измерения: руб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(наименование иностранной валюты)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КОДЫ</w:t>
            </w:r>
          </w:p>
        </w:tc>
      </w:tr>
      <w:tr w:rsidR="00446E78" w:rsidRPr="00347304" w:rsidTr="00D403F3">
        <w:tc>
          <w:tcPr>
            <w:tcW w:w="11330" w:type="dxa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Форма по </w:t>
            </w:r>
            <w:hyperlink r:id="rId9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ОКУД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0501014</w:t>
            </w:r>
          </w:p>
        </w:tc>
      </w:tr>
      <w:tr w:rsidR="00446E78" w:rsidRPr="00347304" w:rsidTr="00D403F3">
        <w:tc>
          <w:tcPr>
            <w:tcW w:w="11330" w:type="dxa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1330" w:type="dxa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ОКПО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1330" w:type="dxa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Перечню (Реестру)</w:t>
            </w:r>
          </w:p>
        </w:tc>
        <w:tc>
          <w:tcPr>
            <w:tcW w:w="1022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1330" w:type="dxa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Перечню (Реестру)</w:t>
            </w:r>
          </w:p>
        </w:tc>
        <w:tc>
          <w:tcPr>
            <w:tcW w:w="1022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1330" w:type="dxa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hyperlink r:id="rId10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БК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1330" w:type="dxa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hyperlink r:id="rId11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ОКТМО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1330" w:type="dxa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ОКЕИ</w:t>
            </w:r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2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383</w:t>
              </w:r>
            </w:hyperlink>
          </w:p>
        </w:tc>
      </w:tr>
      <w:tr w:rsidR="00446E78" w:rsidRPr="00347304" w:rsidTr="00D403F3">
        <w:tc>
          <w:tcPr>
            <w:tcW w:w="11330" w:type="dxa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853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hyperlink r:id="rId13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ОКВ</w:t>
              </w:r>
            </w:hyperlink>
          </w:p>
        </w:tc>
        <w:tc>
          <w:tcPr>
            <w:tcW w:w="102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722"/>
        <w:gridCol w:w="907"/>
        <w:gridCol w:w="907"/>
        <w:gridCol w:w="907"/>
        <w:gridCol w:w="1310"/>
        <w:gridCol w:w="907"/>
        <w:gridCol w:w="2240"/>
        <w:gridCol w:w="1555"/>
        <w:gridCol w:w="706"/>
        <w:gridCol w:w="979"/>
        <w:gridCol w:w="900"/>
        <w:gridCol w:w="30"/>
      </w:tblGrid>
      <w:tr w:rsidR="00446E78" w:rsidRPr="00347304" w:rsidTr="00D403F3">
        <w:trPr>
          <w:gridAfter w:val="1"/>
          <w:wAfter w:w="30" w:type="dxa"/>
        </w:trPr>
        <w:tc>
          <w:tcPr>
            <w:tcW w:w="2722" w:type="dxa"/>
            <w:tcBorders>
              <w:top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907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строки</w:t>
            </w:r>
          </w:p>
        </w:tc>
        <w:tc>
          <w:tcPr>
            <w:tcW w:w="6271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Код по </w:t>
            </w:r>
            <w:hyperlink r:id="rId14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бюджетной классификации</w:t>
              </w:r>
            </w:hyperlink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Российской Федерации</w:t>
            </w:r>
          </w:p>
        </w:tc>
        <w:tc>
          <w:tcPr>
            <w:tcW w:w="1555" w:type="dxa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Утверждено на очередной финансовый год</w:t>
            </w:r>
          </w:p>
        </w:tc>
        <w:tc>
          <w:tcPr>
            <w:tcW w:w="1685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Обязательства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ind w:left="-260" w:firstLine="260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Сумма,     всего (гр. 10 + гр. 11)</w:t>
            </w:r>
          </w:p>
        </w:tc>
      </w:tr>
      <w:tr w:rsidR="00446E78" w:rsidRPr="00347304" w:rsidTr="00D403F3">
        <w:trPr>
          <w:gridAfter w:val="1"/>
          <w:wAfter w:w="30" w:type="dxa"/>
        </w:trPr>
        <w:tc>
          <w:tcPr>
            <w:tcW w:w="2722" w:type="dxa"/>
            <w:tcBorders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ar-SA"/>
              </w:rPr>
            </w:pPr>
            <w:hyperlink r:id="rId15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раздела</w:t>
              </w:r>
            </w:hyperlink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ar-SA"/>
              </w:rPr>
            </w:pPr>
            <w:hyperlink r:id="rId16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подраздел</w:t>
              </w:r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lastRenderedPageBreak/>
                <w:t>а</w:t>
              </w:r>
            </w:hyperlink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ar-SA"/>
              </w:rPr>
            </w:pPr>
            <w:hyperlink r:id="rId17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целевой статьи</w:t>
              </w:r>
            </w:hyperlink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18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вида расхо</w:t>
              </w:r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lastRenderedPageBreak/>
                <w:t>дов</w:t>
              </w:r>
            </w:hyperlink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 xml:space="preserve">код аналитического </w:t>
            </w: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показателя</w:t>
            </w:r>
            <w:hyperlink w:anchor="sub_2222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1555" w:type="dxa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действ</w:t>
            </w: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ующие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принимаем</w:t>
            </w: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ые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rPr>
          <w:gridAfter w:val="1"/>
          <w:wAfter w:w="30" w:type="dxa"/>
        </w:trPr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bookmarkStart w:id="2" w:name="sub_200001"/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lastRenderedPageBreak/>
              <w:t>1</w:t>
            </w:r>
            <w:bookmarkEnd w:id="2"/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10</w:t>
            </w:r>
          </w:p>
        </w:tc>
        <w:tc>
          <w:tcPr>
            <w:tcW w:w="90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11</w:t>
            </w:r>
          </w:p>
        </w:tc>
      </w:tr>
      <w:tr w:rsidR="00446E78" w:rsidRPr="00347304" w:rsidTr="00D403F3"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2722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3629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по коду БК (по коду раздела)</w:t>
            </w: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31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0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240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55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1455" w:type="dxa"/>
            <w:gridSpan w:val="8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706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79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930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Руководитель учреждения                                                                                                              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(уполномоченное лицо)     _________________________ _________________ _____________________________ 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>Номер страницы ________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(должность)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(подпись)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(расшифровка подписи)                                        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>Всего страниц  _________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Руководитель планово-     _________________ _______________________                                                                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финансовой службы              (подпись)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>(расшифровка подписи)</w:t>
      </w:r>
    </w:p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>Исполнитель               _________________________ _________________ ________________________________ _______________________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(должность)            (подпись)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>(расшифровка подписи)           (телефон)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>"____" ____________ 20___ г.</w:t>
      </w:r>
    </w:p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Times New Roman"/>
          <w:sz w:val="28"/>
          <w:szCs w:val="28"/>
          <w:lang w:eastAsia="ar-SA"/>
        </w:rPr>
        <w:t>_____________________________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bookmarkStart w:id="3" w:name="sub_2222"/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>* Код аналитического показателя указывается в случае, если порядком составления, ведения и утверждения</w:t>
      </w:r>
    </w:p>
    <w:bookmarkEnd w:id="3"/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бюджетных смет, утвержденным главным распорядителем бюджетных средств, указанный код предусмотрен для  дополнительной детализации расходов бюджета.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</w:t>
      </w:r>
    </w:p>
    <w:bookmarkEnd w:id="1"/>
    <w:p w:rsidR="00446E78" w:rsidRPr="00347304" w:rsidRDefault="00446E78" w:rsidP="00446E78">
      <w:pPr>
        <w:suppressAutoHyphens/>
        <w:spacing w:after="0" w:line="240" w:lineRule="auto"/>
        <w:jc w:val="right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  <w:t>Приложение 3</w:t>
      </w:r>
      <w:r w:rsidRPr="00347304">
        <w:rPr>
          <w:rFonts w:ascii="Times New Roman" w:eastAsia="Times New Roman" w:hAnsi="Times New Roman" w:cs="Times New Roman"/>
          <w:b/>
          <w:bCs/>
          <w:color w:val="26282F"/>
          <w:sz w:val="28"/>
          <w:szCs w:val="28"/>
          <w:lang w:eastAsia="ar-SA"/>
        </w:rPr>
        <w:br/>
      </w:r>
    </w:p>
    <w:tbl>
      <w:tblPr>
        <w:tblW w:w="0" w:type="auto"/>
        <w:tblInd w:w="108" w:type="dxa"/>
        <w:tblLayout w:type="fixed"/>
        <w:tblLook w:val="0000"/>
      </w:tblPr>
      <w:tblGrid>
        <w:gridCol w:w="8223"/>
        <w:gridCol w:w="5972"/>
      </w:tblGrid>
      <w:tr w:rsidR="00446E78" w:rsidRPr="00347304" w:rsidTr="00D403F3">
        <w:tc>
          <w:tcPr>
            <w:tcW w:w="8223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                               СОГЛАСОВАНО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lastRenderedPageBreak/>
              <w:t>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(наименование должности лица, согласующего бюджетную смету;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наименование  главного распорядителя (распорядителя) </w:t>
            </w:r>
            <w:proofErr w:type="gramStart"/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бюджетных</w:t>
            </w:r>
            <w:proofErr w:type="gramEnd"/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средств; учреждения)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_______________________ 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(подпись)                        (расшифровка подписи)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"____" _____________ 20____ г.</w:t>
            </w:r>
          </w:p>
        </w:tc>
        <w:tc>
          <w:tcPr>
            <w:tcW w:w="5972" w:type="dxa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lastRenderedPageBreak/>
              <w:t xml:space="preserve">                               УТВЕРЖДАЮ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lastRenderedPageBreak/>
              <w:t xml:space="preserve">    ______________________________________________________________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(наименование должности лица, утверждающего бюджетную смету;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______________________________________________________________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наименование главного распорядителя (распорядителя) </w:t>
            </w:r>
            <w:proofErr w:type="gramStart"/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бюджетных</w:t>
            </w:r>
            <w:proofErr w:type="gramEnd"/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средств; учреждения)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______________________  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(подпись)                     (расшифровка подписи)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"____" ____________ 20___ г.</w:t>
            </w:r>
          </w:p>
        </w:tc>
      </w:tr>
    </w:tbl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tbl>
      <w:tblPr>
        <w:tblW w:w="0" w:type="auto"/>
        <w:tblInd w:w="108" w:type="dxa"/>
        <w:tblLayout w:type="fixed"/>
        <w:tblLook w:val="0000"/>
      </w:tblPr>
      <w:tblGrid>
        <w:gridCol w:w="2678"/>
        <w:gridCol w:w="862"/>
        <w:gridCol w:w="867"/>
        <w:gridCol w:w="871"/>
        <w:gridCol w:w="1742"/>
        <w:gridCol w:w="867"/>
        <w:gridCol w:w="2733"/>
        <w:gridCol w:w="2024"/>
        <w:gridCol w:w="19"/>
        <w:gridCol w:w="1512"/>
        <w:gridCol w:w="30"/>
      </w:tblGrid>
      <w:tr w:rsidR="00446E78" w:rsidRPr="00347304" w:rsidTr="00D403F3">
        <w:tc>
          <w:tcPr>
            <w:tcW w:w="10620" w:type="dxa"/>
            <w:gridSpan w:val="7"/>
            <w:vMerge w:val="restart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rPr>
                <w:rFonts w:ascii="Times New Roman" w:eastAsia="Times New Roman" w:hAnsi="Times New Roman" w:cs="Courier New"/>
                <w:b/>
                <w:bCs/>
                <w:color w:val="26282F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            </w:t>
            </w:r>
            <w:r w:rsidRPr="00347304">
              <w:rPr>
                <w:rFonts w:ascii="Times New Roman" w:eastAsia="Times New Roman" w:hAnsi="Times New Roman" w:cs="Courier New"/>
                <w:b/>
                <w:bCs/>
                <w:color w:val="26282F"/>
                <w:sz w:val="28"/>
                <w:szCs w:val="28"/>
                <w:lang w:eastAsia="ar-SA"/>
              </w:rPr>
              <w:t>ИЗМЕНЕНИЕ N __</w:t>
            </w: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</w:t>
            </w:r>
            <w:r w:rsidRPr="00347304">
              <w:rPr>
                <w:rFonts w:ascii="Times New Roman" w:eastAsia="Times New Roman" w:hAnsi="Times New Roman" w:cs="Courier New"/>
                <w:b/>
                <w:bCs/>
                <w:color w:val="26282F"/>
                <w:sz w:val="28"/>
                <w:szCs w:val="28"/>
                <w:lang w:eastAsia="ar-SA"/>
              </w:rPr>
              <w:t>ПОКАЗАТЕЛЕЙ БЮДЖЕТНОЙ СМЕТЫ НА 20___ ГОД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                                 от "___" __________ 20___ г.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Получатель бюджетных средств 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Распорядитель бюджетных средств 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Главный распорядитель бюджетных средств 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Наименование бюджета </w:t>
            </w: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lastRenderedPageBreak/>
              <w:t>___________________________________________________________________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>Единица измерения: руб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_______________________________________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Courier New"/>
                <w:sz w:val="28"/>
                <w:szCs w:val="28"/>
                <w:lang w:eastAsia="ar-SA"/>
              </w:rPr>
              <w:t xml:space="preserve">                       (наименование иностранной валюты)</w:t>
            </w:r>
          </w:p>
          <w:p w:rsidR="00446E78" w:rsidRPr="00347304" w:rsidRDefault="00446E78" w:rsidP="00D403F3">
            <w:pPr>
              <w:widowControl w:val="0"/>
              <w:suppressAutoHyphens/>
              <w:autoSpaceDE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КОДЫ</w:t>
            </w:r>
          </w:p>
        </w:tc>
      </w:tr>
      <w:tr w:rsidR="00446E78" w:rsidRPr="00347304" w:rsidTr="00D403F3">
        <w:tc>
          <w:tcPr>
            <w:tcW w:w="1062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Форма по </w:t>
            </w:r>
            <w:hyperlink r:id="rId19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ОКУД</w:t>
              </w:r>
            </w:hyperlink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0501013</w:t>
            </w:r>
          </w:p>
        </w:tc>
      </w:tr>
      <w:tr w:rsidR="00446E78" w:rsidRPr="00347304" w:rsidTr="00D403F3">
        <w:tc>
          <w:tcPr>
            <w:tcW w:w="1062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Дата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62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ОКПО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62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Перечню (Реестру)</w:t>
            </w:r>
          </w:p>
        </w:tc>
        <w:tc>
          <w:tcPr>
            <w:tcW w:w="1542" w:type="dxa"/>
            <w:gridSpan w:val="2"/>
            <w:vMerge w:val="restart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62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Перечню (Реестру)</w:t>
            </w:r>
          </w:p>
        </w:tc>
        <w:tc>
          <w:tcPr>
            <w:tcW w:w="1542" w:type="dxa"/>
            <w:gridSpan w:val="2"/>
            <w:vMerge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62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hyperlink r:id="rId20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БК</w:t>
              </w:r>
            </w:hyperlink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62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hyperlink r:id="rId21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ОКТМО</w:t>
              </w:r>
            </w:hyperlink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62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по ОКЕИ</w:t>
            </w:r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22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383</w:t>
              </w:r>
            </w:hyperlink>
          </w:p>
        </w:tc>
      </w:tr>
      <w:tr w:rsidR="00446E78" w:rsidRPr="00347304" w:rsidTr="00D403F3">
        <w:tc>
          <w:tcPr>
            <w:tcW w:w="1062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по </w:t>
            </w:r>
            <w:hyperlink r:id="rId23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ОКВ</w:t>
              </w:r>
            </w:hyperlink>
          </w:p>
        </w:tc>
        <w:tc>
          <w:tcPr>
            <w:tcW w:w="1542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rPr>
          <w:gridAfter w:val="1"/>
          <w:wAfter w:w="30" w:type="dxa"/>
        </w:trPr>
        <w:tc>
          <w:tcPr>
            <w:tcW w:w="10620" w:type="dxa"/>
            <w:gridSpan w:val="7"/>
            <w:vMerge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43" w:type="dxa"/>
            <w:gridSpan w:val="2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12" w:type="dxa"/>
            <w:tcBorders>
              <w:top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rPr>
          <w:gridAfter w:val="1"/>
          <w:wAfter w:w="30" w:type="dxa"/>
        </w:trPr>
        <w:tc>
          <w:tcPr>
            <w:tcW w:w="2678" w:type="dxa"/>
            <w:tcBorders>
              <w:top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Наименование показателя</w:t>
            </w:r>
          </w:p>
        </w:tc>
        <w:tc>
          <w:tcPr>
            <w:tcW w:w="862" w:type="dxa"/>
            <w:vMerge w:val="restart"/>
            <w:tcBorders>
              <w:top w:val="single" w:sz="4" w:space="0" w:color="000000"/>
              <w:lef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строки</w:t>
            </w:r>
          </w:p>
        </w:tc>
        <w:tc>
          <w:tcPr>
            <w:tcW w:w="7080" w:type="dxa"/>
            <w:gridSpan w:val="5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Код по </w:t>
            </w:r>
            <w:hyperlink r:id="rId24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бюджетной классификации</w:t>
              </w:r>
            </w:hyperlink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Российской Федерации</w:t>
            </w:r>
          </w:p>
        </w:tc>
        <w:tc>
          <w:tcPr>
            <w:tcW w:w="3555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Сумма изменения</w:t>
            </w:r>
            <w:proofErr w:type="gramStart"/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 xml:space="preserve"> (+, -)</w:t>
            </w:r>
            <w:proofErr w:type="gramEnd"/>
          </w:p>
        </w:tc>
      </w:tr>
      <w:tr w:rsidR="00446E78" w:rsidRPr="00347304" w:rsidTr="00D403F3">
        <w:trPr>
          <w:gridAfter w:val="1"/>
          <w:wAfter w:w="30" w:type="dxa"/>
        </w:trPr>
        <w:tc>
          <w:tcPr>
            <w:tcW w:w="2678" w:type="dxa"/>
            <w:tcBorders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2" w:type="dxa"/>
            <w:vMerge/>
            <w:tcBorders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ar-SA"/>
              </w:rPr>
            </w:pPr>
            <w:hyperlink r:id="rId25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раздела</w:t>
              </w:r>
            </w:hyperlink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ar-SA"/>
              </w:rPr>
            </w:pPr>
            <w:hyperlink r:id="rId26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подраздела</w:t>
              </w:r>
            </w:hyperlink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Arial" w:eastAsia="Times New Roman" w:hAnsi="Arial" w:cs="Times New Roman"/>
                <w:sz w:val="28"/>
                <w:szCs w:val="28"/>
                <w:lang w:eastAsia="ar-SA"/>
              </w:rPr>
            </w:pPr>
            <w:hyperlink r:id="rId27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целевой статьи</w:t>
              </w:r>
            </w:hyperlink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601B6C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hyperlink r:id="rId28" w:history="1">
              <w:r w:rsidR="00446E78"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вида расходов</w:t>
              </w:r>
            </w:hyperlink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код аналитического показателя</w:t>
            </w:r>
            <w:hyperlink w:anchor="sub_3333" w:history="1">
              <w:r w:rsidRPr="00347304">
                <w:rPr>
                  <w:rFonts w:ascii="Times New Roman" w:eastAsia="Times New Roman" w:hAnsi="Times New Roman" w:cs="Times New Roman"/>
                  <w:color w:val="0000FF"/>
                  <w:sz w:val="28"/>
                  <w:szCs w:val="28"/>
                  <w:u w:val="single"/>
                  <w:lang w:eastAsia="ar-SA"/>
                </w:rPr>
                <w:t>*</w:t>
              </w:r>
            </w:hyperlink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рублях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 валюте</w:t>
            </w:r>
          </w:p>
        </w:tc>
      </w:tr>
      <w:tr w:rsidR="00446E78" w:rsidRPr="00347304" w:rsidTr="00D403F3">
        <w:trPr>
          <w:gridAfter w:val="1"/>
          <w:wAfter w:w="30" w:type="dxa"/>
        </w:trPr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1</w:t>
            </w: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2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3</w:t>
            </w: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4</w:t>
            </w: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5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6</w:t>
            </w: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7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8</w:t>
            </w:r>
          </w:p>
        </w:tc>
        <w:tc>
          <w:tcPr>
            <w:tcW w:w="1531" w:type="dxa"/>
            <w:gridSpan w:val="2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9</w:t>
            </w:r>
          </w:p>
        </w:tc>
      </w:tr>
      <w:tr w:rsidR="00446E78" w:rsidRPr="00347304" w:rsidTr="00D403F3"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2678" w:type="dxa"/>
            <w:tcBorders>
              <w:top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3540" w:type="dxa"/>
            <w:gridSpan w:val="2"/>
            <w:tcBorders>
              <w:top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Итого по коду БК (по коду раздела)</w:t>
            </w: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71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742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867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733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  <w:tr w:rsidR="00446E78" w:rsidRPr="00347304" w:rsidTr="00D403F3">
        <w:tc>
          <w:tcPr>
            <w:tcW w:w="10620" w:type="dxa"/>
            <w:gridSpan w:val="7"/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right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  <w:r w:rsidRPr="00347304"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  <w:t>Всего</w:t>
            </w:r>
          </w:p>
        </w:tc>
        <w:tc>
          <w:tcPr>
            <w:tcW w:w="2024" w:type="dxa"/>
            <w:tcBorders>
              <w:top w:val="single" w:sz="4" w:space="0" w:color="000000"/>
              <w:left w:val="single" w:sz="4" w:space="0" w:color="000000"/>
              <w:bottom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  <w:tc>
          <w:tcPr>
            <w:tcW w:w="1561" w:type="dxa"/>
            <w:gridSpan w:val="3"/>
            <w:tcBorders>
              <w:top w:val="single" w:sz="4" w:space="0" w:color="000000"/>
              <w:left w:val="single" w:sz="4" w:space="0" w:color="000000"/>
              <w:bottom w:val="single" w:sz="4" w:space="0" w:color="000000"/>
              <w:right w:val="single" w:sz="4" w:space="0" w:color="000000"/>
            </w:tcBorders>
            <w:shd w:val="clear" w:color="auto" w:fill="auto"/>
          </w:tcPr>
          <w:p w:rsidR="00446E78" w:rsidRPr="00347304" w:rsidRDefault="00446E78" w:rsidP="00D403F3">
            <w:pPr>
              <w:widowControl w:val="0"/>
              <w:suppressAutoHyphens/>
              <w:autoSpaceDE w:val="0"/>
              <w:snapToGrid w:val="0"/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8"/>
                <w:szCs w:val="28"/>
                <w:lang w:eastAsia="ar-SA"/>
              </w:rPr>
            </w:pPr>
          </w:p>
        </w:tc>
      </w:tr>
    </w:tbl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Руководитель учреждения                                                                                                              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(уполномоченное лицо)     _________________________ _________________ ____________________________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>Номер страницы ________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(должность)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(подпись)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(расшифровка подписи)                                        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                                                                        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Всего страниц _________ 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Руководитель планово-     _______________________ ____________________________                                                                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финансовой службы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(подпись)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(расшифровка подписи)</w:t>
      </w:r>
    </w:p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>Исполнитель               _________________________ _________________ ________________________________ _______________________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                    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(должность)            (подпись)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(расшифровка подписи)          </w:t>
      </w: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ab/>
        <w:t xml:space="preserve"> (телефон)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lastRenderedPageBreak/>
        <w:t>"____" ____________ 20___ г.</w:t>
      </w:r>
    </w:p>
    <w:p w:rsidR="00446E78" w:rsidRPr="00347304" w:rsidRDefault="00446E78" w:rsidP="00446E78">
      <w:pPr>
        <w:suppressAutoHyphens/>
        <w:spacing w:after="0" w:line="240" w:lineRule="auto"/>
        <w:rPr>
          <w:rFonts w:ascii="Times New Roman" w:eastAsia="Times New Roman" w:hAnsi="Times New Roman" w:cs="Times New Roman"/>
          <w:sz w:val="28"/>
          <w:szCs w:val="28"/>
          <w:lang w:eastAsia="ar-SA"/>
        </w:rPr>
      </w:pP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bookmarkStart w:id="4" w:name="sub_3333"/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>__________________________</w:t>
      </w:r>
    </w:p>
    <w:bookmarkEnd w:id="4"/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>* Код аналитического показателя указывается в случае, если порядком составления, ведения и утверждения</w:t>
      </w:r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бюджетных смет, утвержденным главным распорядителем бюджетных средств, указанный код предусмотрен </w:t>
      </w:r>
      <w:proofErr w:type="gramStart"/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>для</w:t>
      </w:r>
      <w:proofErr w:type="gramEnd"/>
    </w:p>
    <w:p w:rsidR="00446E78" w:rsidRPr="00347304" w:rsidRDefault="00446E78" w:rsidP="00446E78">
      <w:pPr>
        <w:widowControl w:val="0"/>
        <w:suppressAutoHyphens/>
        <w:autoSpaceDE w:val="0"/>
        <w:spacing w:after="0" w:line="240" w:lineRule="auto"/>
        <w:rPr>
          <w:rFonts w:ascii="Times New Roman" w:eastAsia="Times New Roman" w:hAnsi="Times New Roman" w:cs="Courier New"/>
          <w:sz w:val="28"/>
          <w:szCs w:val="28"/>
          <w:lang w:eastAsia="ar-SA"/>
        </w:rPr>
      </w:pPr>
      <w:r w:rsidRPr="00347304">
        <w:rPr>
          <w:rFonts w:ascii="Times New Roman" w:eastAsia="Times New Roman" w:hAnsi="Times New Roman" w:cs="Courier New"/>
          <w:sz w:val="28"/>
          <w:szCs w:val="28"/>
          <w:lang w:eastAsia="ar-SA"/>
        </w:rPr>
        <w:t xml:space="preserve">  дополнительной детализации расходов бюджета.</w:t>
      </w:r>
    </w:p>
    <w:p w:rsidR="00276778" w:rsidRPr="00347304" w:rsidRDefault="00276778">
      <w:pPr>
        <w:rPr>
          <w:sz w:val="28"/>
          <w:szCs w:val="28"/>
        </w:rPr>
      </w:pPr>
    </w:p>
    <w:sectPr w:rsidR="00276778" w:rsidRPr="00347304" w:rsidSect="00347304">
      <w:pgSz w:w="16838" w:h="11906" w:orient="landscape"/>
      <w:pgMar w:top="1134" w:right="851" w:bottom="1134" w:left="1701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4E3613"/>
    <w:rsid w:val="001B5924"/>
    <w:rsid w:val="00276778"/>
    <w:rsid w:val="00347304"/>
    <w:rsid w:val="00401F49"/>
    <w:rsid w:val="00446E78"/>
    <w:rsid w:val="004E3613"/>
    <w:rsid w:val="00601B6C"/>
    <w:rsid w:val="00680F0A"/>
    <w:rsid w:val="008A7CE4"/>
    <w:rsid w:val="00BA0E20"/>
    <w:rsid w:val="00D16245"/>
    <w:rsid w:val="00D9076E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4098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uiPriority="0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78"/>
  </w:style>
  <w:style w:type="paragraph" w:styleId="2">
    <w:name w:val="heading 2"/>
    <w:basedOn w:val="a"/>
    <w:next w:val="a"/>
    <w:link w:val="20"/>
    <w:uiPriority w:val="9"/>
    <w:semiHidden/>
    <w:unhideWhenUsed/>
    <w:qFormat/>
    <w:rsid w:val="00D9076E"/>
    <w:pPr>
      <w:keepNext/>
      <w:overflowPunct w:val="0"/>
      <w:autoSpaceDE w:val="0"/>
      <w:autoSpaceDN w:val="0"/>
      <w:adjustRightInd w:val="0"/>
      <w:spacing w:after="0" w:line="240" w:lineRule="auto"/>
      <w:jc w:val="center"/>
      <w:outlineLvl w:val="1"/>
    </w:pPr>
    <w:rPr>
      <w:rFonts w:ascii="Times New Roman" w:eastAsia="Times New Roman" w:hAnsi="Times New Roman" w:cs="Times New Roman"/>
      <w:b/>
      <w:bCs/>
      <w:sz w:val="28"/>
      <w:szCs w:val="20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446E78"/>
    <w:pPr>
      <w:widowControl w:val="0"/>
      <w:suppressAutoHyphens/>
      <w:autoSpaceDE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ar-SA"/>
    </w:rPr>
  </w:style>
  <w:style w:type="character" w:customStyle="1" w:styleId="20">
    <w:name w:val="Заголовок 2 Знак"/>
    <w:basedOn w:val="a0"/>
    <w:link w:val="2"/>
    <w:uiPriority w:val="9"/>
    <w:semiHidden/>
    <w:rsid w:val="00D9076E"/>
    <w:rPr>
      <w:rFonts w:ascii="Times New Roman" w:eastAsia="Times New Roman" w:hAnsi="Times New Roman" w:cs="Times New Roman"/>
      <w:b/>
      <w:bCs/>
      <w:sz w:val="28"/>
      <w:szCs w:val="20"/>
    </w:rPr>
  </w:style>
  <w:style w:type="paragraph" w:styleId="a4">
    <w:name w:val="header"/>
    <w:basedOn w:val="a"/>
    <w:link w:val="a5"/>
    <w:rsid w:val="00D9076E"/>
    <w:pPr>
      <w:tabs>
        <w:tab w:val="center" w:pos="4677"/>
        <w:tab w:val="right" w:pos="9355"/>
      </w:tabs>
    </w:pPr>
    <w:rPr>
      <w:rFonts w:ascii="Calibri" w:eastAsia="Calibri" w:hAnsi="Calibri" w:cs="Times New Roman"/>
    </w:rPr>
  </w:style>
  <w:style w:type="character" w:customStyle="1" w:styleId="a5">
    <w:name w:val="Верхний колонтитул Знак"/>
    <w:basedOn w:val="a0"/>
    <w:link w:val="a4"/>
    <w:rsid w:val="00D9076E"/>
    <w:rPr>
      <w:rFonts w:ascii="Calibri" w:eastAsia="Calibri" w:hAnsi="Calibri" w:cs="Times New Roman"/>
    </w:rPr>
  </w:style>
  <w:style w:type="paragraph" w:customStyle="1" w:styleId="ConsPlusTitle">
    <w:name w:val="ConsPlusTitle"/>
    <w:rsid w:val="00D9076E"/>
    <w:pPr>
      <w:widowControl w:val="0"/>
      <w:autoSpaceDE w:val="0"/>
      <w:autoSpaceDN w:val="0"/>
      <w:spacing w:after="0" w:line="240" w:lineRule="auto"/>
    </w:pPr>
    <w:rPr>
      <w:rFonts w:ascii="Calibri" w:eastAsia="Times New Roman" w:hAnsi="Calibri" w:cs="Calibri"/>
      <w:b/>
      <w:szCs w:val="20"/>
      <w:lang w:eastAsia="ru-RU"/>
    </w:rPr>
  </w:style>
  <w:style w:type="table" w:styleId="a6">
    <w:name w:val="Table Grid"/>
    <w:basedOn w:val="a1"/>
    <w:uiPriority w:val="59"/>
    <w:rsid w:val="001B592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446E78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customStyle="1" w:styleId="a3">
    <w:name w:val="Комментарий"/>
    <w:basedOn w:val="a"/>
    <w:next w:val="a"/>
    <w:rsid w:val="00446E78"/>
    <w:pPr>
      <w:widowControl w:val="0"/>
      <w:suppressAutoHyphens/>
      <w:autoSpaceDE w:val="0"/>
      <w:spacing w:before="75" w:after="0" w:line="240" w:lineRule="auto"/>
      <w:ind w:left="170"/>
      <w:jc w:val="both"/>
    </w:pPr>
    <w:rPr>
      <w:rFonts w:ascii="Arial" w:eastAsia="Times New Roman" w:hAnsi="Arial" w:cs="Times New Roman"/>
      <w:color w:val="353842"/>
      <w:sz w:val="24"/>
      <w:szCs w:val="24"/>
      <w:shd w:val="clear" w:color="auto" w:fill="F0F0F0"/>
      <w:lang w:eastAsia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garantf1://70308460.100342" TargetMode="External"/><Relationship Id="rId13" Type="http://schemas.openxmlformats.org/officeDocument/2006/relationships/hyperlink" Target="garantf1://12022754.0" TargetMode="External"/><Relationship Id="rId18" Type="http://schemas.openxmlformats.org/officeDocument/2006/relationships/hyperlink" Target="garantf1://70308460.100332" TargetMode="External"/><Relationship Id="rId26" Type="http://schemas.openxmlformats.org/officeDocument/2006/relationships/hyperlink" Target="garantf1://70308460.2000" TargetMode="External"/><Relationship Id="rId3" Type="http://schemas.openxmlformats.org/officeDocument/2006/relationships/webSettings" Target="webSettings.xml"/><Relationship Id="rId21" Type="http://schemas.openxmlformats.org/officeDocument/2006/relationships/hyperlink" Target="garantf1://90502.0" TargetMode="External"/><Relationship Id="rId7" Type="http://schemas.openxmlformats.org/officeDocument/2006/relationships/hyperlink" Target="garantf1://70308460.2000" TargetMode="External"/><Relationship Id="rId12" Type="http://schemas.openxmlformats.org/officeDocument/2006/relationships/hyperlink" Target="garantf1://79222.383" TargetMode="External"/><Relationship Id="rId17" Type="http://schemas.openxmlformats.org/officeDocument/2006/relationships/hyperlink" Target="garantf1://70308460.100342" TargetMode="External"/><Relationship Id="rId25" Type="http://schemas.openxmlformats.org/officeDocument/2006/relationships/hyperlink" Target="garantf1://70308460.2000" TargetMode="External"/><Relationship Id="rId2" Type="http://schemas.openxmlformats.org/officeDocument/2006/relationships/settings" Target="settings.xml"/><Relationship Id="rId16" Type="http://schemas.openxmlformats.org/officeDocument/2006/relationships/hyperlink" Target="garantf1://70308460.2000" TargetMode="External"/><Relationship Id="rId20" Type="http://schemas.openxmlformats.org/officeDocument/2006/relationships/hyperlink" Target="garantf1://70308460.100000" TargetMode="External"/><Relationship Id="rId29" Type="http://schemas.openxmlformats.org/officeDocument/2006/relationships/fontTable" Target="fontTable.xml"/><Relationship Id="rId1" Type="http://schemas.openxmlformats.org/officeDocument/2006/relationships/styles" Target="styles.xml"/><Relationship Id="rId6" Type="http://schemas.openxmlformats.org/officeDocument/2006/relationships/hyperlink" Target="garantf1://70308460.2000" TargetMode="External"/><Relationship Id="rId11" Type="http://schemas.openxmlformats.org/officeDocument/2006/relationships/hyperlink" Target="garantf1://90502.0" TargetMode="External"/><Relationship Id="rId24" Type="http://schemas.openxmlformats.org/officeDocument/2006/relationships/hyperlink" Target="garantf1://70308460.100000" TargetMode="External"/><Relationship Id="rId5" Type="http://schemas.openxmlformats.org/officeDocument/2006/relationships/hyperlink" Target="garantf1://12022754.0" TargetMode="External"/><Relationship Id="rId15" Type="http://schemas.openxmlformats.org/officeDocument/2006/relationships/hyperlink" Target="garantf1://70308460.2000" TargetMode="External"/><Relationship Id="rId23" Type="http://schemas.openxmlformats.org/officeDocument/2006/relationships/hyperlink" Target="garantf1://12022754.0" TargetMode="External"/><Relationship Id="rId28" Type="http://schemas.openxmlformats.org/officeDocument/2006/relationships/hyperlink" Target="garantf1://70308460.100332" TargetMode="External"/><Relationship Id="rId10" Type="http://schemas.openxmlformats.org/officeDocument/2006/relationships/hyperlink" Target="garantf1://70308460.100000" TargetMode="External"/><Relationship Id="rId19" Type="http://schemas.openxmlformats.org/officeDocument/2006/relationships/hyperlink" Target="garantf1://79139.0" TargetMode="External"/><Relationship Id="rId31" Type="http://schemas.microsoft.com/office/2007/relationships/stylesWithEffects" Target="stylesWithEffects.xml"/><Relationship Id="rId4" Type="http://schemas.openxmlformats.org/officeDocument/2006/relationships/hyperlink" Target="garantf1://70308460.100000" TargetMode="External"/><Relationship Id="rId9" Type="http://schemas.openxmlformats.org/officeDocument/2006/relationships/hyperlink" Target="garantf1://79139.0" TargetMode="External"/><Relationship Id="rId14" Type="http://schemas.openxmlformats.org/officeDocument/2006/relationships/hyperlink" Target="garantf1://70308460.100000" TargetMode="External"/><Relationship Id="rId22" Type="http://schemas.openxmlformats.org/officeDocument/2006/relationships/hyperlink" Target="garantf1://79222.383" TargetMode="External"/><Relationship Id="rId27" Type="http://schemas.openxmlformats.org/officeDocument/2006/relationships/hyperlink" Target="garantf1://70308460.100342" TargetMode="External"/><Relationship Id="rId30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31</TotalTime>
  <Pages>1</Pages>
  <Words>2736</Words>
  <Characters>15597</Characters>
  <Application>Microsoft Office Word</Application>
  <DocSecurity>0</DocSecurity>
  <Lines>129</Lines>
  <Paragraphs>36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18297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Love</dc:creator>
  <cp:lastModifiedBy>adm</cp:lastModifiedBy>
  <cp:revision>6</cp:revision>
  <cp:lastPrinted>2020-05-13T06:53:00Z</cp:lastPrinted>
  <dcterms:created xsi:type="dcterms:W3CDTF">2020-04-30T11:26:00Z</dcterms:created>
  <dcterms:modified xsi:type="dcterms:W3CDTF">2020-05-13T06:53:00Z</dcterms:modified>
</cp:coreProperties>
</file>